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1FF1" w:rsidR="00F034D3" w:rsidRDefault="00F034D3" w14:paraId="0A6CAF03" w14:textId="78014362">
      <w:pPr>
        <w:rPr>
          <w:b/>
        </w:rPr>
      </w:pPr>
      <w:r w:rsidRPr="00F034D3">
        <w:rPr>
          <w:b/>
          <w:bCs/>
        </w:rPr>
        <w:t>21</w:t>
      </w:r>
      <w:r w:rsidRPr="00F034D3">
        <w:rPr>
          <w:b/>
          <w:bCs/>
          <w:vertAlign w:val="superscript"/>
        </w:rPr>
        <w:t>st</w:t>
      </w:r>
      <w:r w:rsidRPr="00F034D3">
        <w:rPr>
          <w:b/>
          <w:bCs/>
        </w:rPr>
        <w:t xml:space="preserve"> Century Community Learning Center: </w:t>
      </w:r>
      <w:r w:rsidRPr="00F034D3">
        <w:rPr>
          <w:b/>
          <w:bCs/>
          <w:u w:val="single"/>
        </w:rPr>
        <w:t>Conflict of Interest Agreement</w:t>
      </w:r>
    </w:p>
    <w:p w:rsidRPr="001A6EEE" w:rsidR="00F034D3" w:rsidRDefault="00F034D3" w14:paraId="61F5CBC0" w14:textId="694C8530">
      <w:pPr>
        <w:rPr>
          <w:b/>
        </w:rPr>
      </w:pPr>
      <w:r w:rsidRPr="001A6EEE">
        <w:rPr>
          <w:b/>
        </w:rPr>
        <w:t>21</w:t>
      </w:r>
      <w:r w:rsidRPr="001A6EEE">
        <w:rPr>
          <w:b/>
          <w:vertAlign w:val="superscript"/>
        </w:rPr>
        <w:t>st</w:t>
      </w:r>
      <w:r w:rsidRPr="001A6EEE">
        <w:rPr>
          <w:b/>
        </w:rPr>
        <w:t xml:space="preserve"> CCLC Organization Name:</w:t>
      </w:r>
      <w:r w:rsidRPr="001A6EEE" w:rsidR="00E6255F">
        <w:rPr>
          <w:b/>
        </w:rPr>
        <w:t xml:space="preserve"> ______________________</w:t>
      </w:r>
    </w:p>
    <w:p w:rsidRPr="001A6EEE" w:rsidR="00F034D3" w:rsidRDefault="00F034D3" w14:paraId="0B7533D4" w14:textId="0175D128">
      <w:pPr>
        <w:rPr>
          <w:b/>
        </w:rPr>
      </w:pPr>
      <w:r w:rsidRPr="001A6EEE">
        <w:rPr>
          <w:b/>
        </w:rPr>
        <w:t>21</w:t>
      </w:r>
      <w:r w:rsidRPr="001A6EEE">
        <w:rPr>
          <w:b/>
          <w:vertAlign w:val="superscript"/>
        </w:rPr>
        <w:t>st</w:t>
      </w:r>
      <w:r w:rsidRPr="001A6EEE">
        <w:rPr>
          <w:b/>
        </w:rPr>
        <w:t xml:space="preserve"> CCLC Organization Unit Number:</w:t>
      </w:r>
      <w:r w:rsidRPr="001A6EEE" w:rsidR="00E6255F">
        <w:rPr>
          <w:b/>
        </w:rPr>
        <w:t xml:space="preserve"> _________________</w:t>
      </w:r>
    </w:p>
    <w:p w:rsidR="00213FE3" w:rsidRDefault="00D44EC1" w14:paraId="22550224" w14:textId="55B93084">
      <w:r>
        <w:t xml:space="preserve">According to the general </w:t>
      </w:r>
      <w:r w:rsidR="002E7905">
        <w:t>procurement</w:t>
      </w:r>
      <w:r w:rsidR="008D7F73">
        <w:t xml:space="preserve"> standards, the </w:t>
      </w:r>
      <w:r w:rsidR="00213FE3">
        <w:t xml:space="preserve">non-Federal entity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r w:rsidR="0702D6BB">
        <w:t>federal</w:t>
      </w:r>
      <w:r w:rsidR="00213FE3">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p>
    <w:p w:rsidRPr="001F630F" w:rsidR="00C42562" w:rsidP="00F61DC0" w:rsidRDefault="00825BFB" w14:paraId="3B01B8E8" w14:textId="08515350">
      <w:r>
        <w:t>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w:t>
      </w:r>
      <w:r w:rsidR="0BA19534">
        <w:t>,</w:t>
      </w:r>
      <w:r>
        <w:t xml:space="preserve"> or the gift is an unsolicited item of nominal value. The standards of conduct must provide for disciplinary actions to be applied for violations of such standards by officers, employees, or agents of the non-Federal entity.</w:t>
      </w:r>
      <w:r w:rsidR="006C0BAA">
        <w:t xml:space="preserve"> </w:t>
      </w:r>
      <w:hyperlink w:anchor="p-200.318(c)(1)" r:id="rId10">
        <w:r w:rsidRPr="7D632B60" w:rsidR="006C0BAA">
          <w:rPr>
            <w:rStyle w:val="Hyperlink"/>
            <w:lang w:val="fr-CA"/>
          </w:rPr>
          <w:t>2 CFR Part 200.318</w:t>
        </w:r>
      </w:hyperlink>
      <w:r w:rsidRPr="7D632B60" w:rsidR="008B16A2">
        <w:rPr>
          <w:lang w:val="fr-CA"/>
        </w:rPr>
        <w:t xml:space="preserve">  </w:t>
      </w:r>
      <w:r w:rsidRPr="7D632B60" w:rsidR="00C31C44">
        <w:rPr>
          <w:lang w:val="fr-CA"/>
        </w:rPr>
        <w:t>EDGAR</w:t>
      </w:r>
      <w:r w:rsidRPr="7D632B60" w:rsidR="008B16A2">
        <w:rPr>
          <w:lang w:val="fr-CA"/>
        </w:rPr>
        <w:t xml:space="preserve"> </w:t>
      </w:r>
      <w:hyperlink r:id="rId11">
        <w:r w:rsidRPr="7D632B60" w:rsidR="008B16A2">
          <w:rPr>
            <w:rStyle w:val="Hyperlink"/>
            <w:lang w:val="fr-CA"/>
          </w:rPr>
          <w:t>34 CFR 75.525</w:t>
        </w:r>
      </w:hyperlink>
    </w:p>
    <w:p w:rsidRPr="001A6EEE" w:rsidR="00644306" w:rsidP="00F61DC0" w:rsidRDefault="00644306" w14:paraId="1B234463" w14:textId="60BB1253">
      <w:pPr>
        <w:rPr>
          <w:b/>
        </w:rPr>
      </w:pPr>
      <w:r w:rsidRPr="001F630F">
        <w:rPr>
          <w:b/>
          <w:i/>
        </w:rPr>
        <w:t>North Carolina General Statue</w:t>
      </w:r>
      <w:r w:rsidRPr="00CC083C">
        <w:rPr>
          <w:b/>
          <w:bCs/>
        </w:rPr>
        <w:t xml:space="preserve"> (</w:t>
      </w:r>
      <w:hyperlink w:history="1" r:id="rId12">
        <w:r w:rsidRPr="00024AB3">
          <w:rPr>
            <w:rStyle w:val="Hyperlink"/>
            <w:b/>
            <w:bCs/>
          </w:rPr>
          <w:t>GS 115C - 12.2</w:t>
        </w:r>
      </w:hyperlink>
      <w:r w:rsidRPr="00CC083C">
        <w:rPr>
          <w:b/>
          <w:bCs/>
        </w:rPr>
        <w:t xml:space="preserve">) </w:t>
      </w:r>
      <w:r w:rsidRPr="001F630F">
        <w:rPr>
          <w:b/>
          <w:i/>
        </w:rPr>
        <w:t>defines “immediate family member” as a spouse, parent, child, brother, sister, grandparent, or grandchild. The term also includes the step, half, and in-law relationships.</w:t>
      </w:r>
    </w:p>
    <w:p w:rsidR="009D09E0" w:rsidP="009D09E0" w:rsidRDefault="009D09E0" w14:paraId="7BB393E4" w14:textId="6867641A">
      <w:r>
        <w:t>Within the 21</w:t>
      </w:r>
      <w:r w:rsidRPr="00F30028">
        <w:rPr>
          <w:vertAlign w:val="superscript"/>
        </w:rPr>
        <w:t>st</w:t>
      </w:r>
      <w:r>
        <w:t xml:space="preserve"> CCLC Competitive Grant Program, </w:t>
      </w:r>
      <w:r w:rsidR="00F85C93">
        <w:t xml:space="preserve">examples of </w:t>
      </w:r>
      <w:r w:rsidR="001D557E">
        <w:t xml:space="preserve">a conflict </w:t>
      </w:r>
      <w:r>
        <w:t>of interest may include</w:t>
      </w:r>
      <w:r w:rsidR="001D557E">
        <w:t xml:space="preserve">, but are not limited </w:t>
      </w:r>
      <w:r w:rsidR="005A6FCF">
        <w:t xml:space="preserve">to the following: </w:t>
      </w:r>
    </w:p>
    <w:p w:rsidRPr="00104AFC" w:rsidR="00104AFC" w:rsidP="00104AFC" w:rsidRDefault="00104AFC" w14:paraId="2ED9821D" w14:textId="5475EA5E">
      <w:pPr>
        <w:pStyle w:val="ListParagraph"/>
        <w:numPr>
          <w:ilvl w:val="0"/>
          <w:numId w:val="9"/>
        </w:numPr>
      </w:pPr>
      <w:r w:rsidRPr="00104AFC">
        <w:t>No employee, officer, or agent may participate in the selection, award, or administration of a contract supported by a federal award if they have a real or apparent conflict of interest. ​</w:t>
      </w:r>
    </w:p>
    <w:p w:rsidRPr="00104AFC" w:rsidR="00104AFC" w:rsidP="00104AFC" w:rsidRDefault="00104AFC" w14:paraId="5696526E" w14:textId="78B2C0DE">
      <w:pPr>
        <w:pStyle w:val="ListParagraph"/>
        <w:numPr>
          <w:ilvl w:val="0"/>
          <w:numId w:val="9"/>
        </w:numPr>
      </w:pPr>
      <w:r w:rsidRPr="00104AFC">
        <w:t>A subgrantee may not permit a person to participate in an administrative decision for the 21</w:t>
      </w:r>
      <w:r w:rsidRPr="00652A4C">
        <w:rPr>
          <w:vertAlign w:val="superscript"/>
        </w:rPr>
        <w:t>st</w:t>
      </w:r>
      <w:r w:rsidRPr="00104AFC">
        <w:t xml:space="preserve"> CCLC program if the decision is likely to benefit that person or a member of his or her immediate family. ​</w:t>
      </w:r>
    </w:p>
    <w:p w:rsidRPr="00104AFC" w:rsidR="00104AFC" w:rsidP="003E1FF1" w:rsidRDefault="00104AFC" w14:paraId="5FE524E5" w14:textId="77777777">
      <w:pPr>
        <w:pStyle w:val="ListParagraph"/>
        <w:numPr>
          <w:ilvl w:val="0"/>
          <w:numId w:val="9"/>
        </w:numPr>
      </w:pPr>
      <w:r w:rsidRPr="00104AFC">
        <w:t>A subgrantee may not permit any person participating in the project to use his or her position for a purpose that is, or gives the appearance of being, motivated by a desire for private financial gain for that person or for others. </w:t>
      </w:r>
    </w:p>
    <w:p w:rsidRPr="003E1FF1" w:rsidR="003E1FF1" w:rsidP="003E1FF1" w:rsidRDefault="003E1FF1" w14:paraId="09481A21" w14:textId="244E4ACF">
      <w:pPr>
        <w:pStyle w:val="ListParagraph"/>
        <w:numPr>
          <w:ilvl w:val="0"/>
          <w:numId w:val="9"/>
        </w:numPr>
      </w:pPr>
      <w:r w:rsidRPr="003E1FF1">
        <w:t>Making a business decision involving a company in which a board director or program employee has a financial interest or would receive a financial benefit.​</w:t>
      </w:r>
    </w:p>
    <w:p w:rsidRPr="003E1FF1" w:rsidR="003E1FF1" w:rsidP="003E1FF1" w:rsidRDefault="003E1FF1" w14:paraId="784473E0" w14:textId="09A70091">
      <w:pPr>
        <w:pStyle w:val="ListParagraph"/>
        <w:numPr>
          <w:ilvl w:val="0"/>
          <w:numId w:val="9"/>
        </w:numPr>
      </w:pPr>
      <w:r w:rsidRPr="003E1FF1">
        <w:t>Hiring an unqualified relative or friend to provide services to the program. ​</w:t>
      </w:r>
    </w:p>
    <w:p w:rsidRPr="003E1FF1" w:rsidR="003E1FF1" w:rsidP="003E1FF1" w:rsidRDefault="003E1FF1" w14:paraId="27C31CE4" w14:textId="1A92CD7B">
      <w:pPr>
        <w:pStyle w:val="ListParagraph"/>
        <w:numPr>
          <w:ilvl w:val="0"/>
          <w:numId w:val="9"/>
        </w:numPr>
      </w:pPr>
      <w:r w:rsidRPr="003E1FF1">
        <w:t>Reporting to a supervisor who is also a close friend or family member. ​</w:t>
      </w:r>
    </w:p>
    <w:p w:rsidRPr="00104AFC" w:rsidR="003E1FF1" w:rsidP="00104AFC" w:rsidRDefault="003E1FF1" w14:paraId="483F8B3E" w14:textId="02A290EE">
      <w:pPr>
        <w:pStyle w:val="ListParagraph"/>
        <w:numPr>
          <w:ilvl w:val="0"/>
          <w:numId w:val="9"/>
        </w:numPr>
      </w:pPr>
      <w:r w:rsidRPr="003E1FF1">
        <w:t>Contracting with immediate family members or program employees for services. </w:t>
      </w:r>
    </w:p>
    <w:p w:rsidRPr="00644306" w:rsidR="00644306" w:rsidP="00644306" w:rsidRDefault="00644306" w14:paraId="4F8EEA30" w14:textId="77777777">
      <w:pPr>
        <w:rPr>
          <w:rFonts w:ascii="Segoe UI" w:hAnsi="Segoe UI" w:cs="Segoe UI"/>
          <w:b/>
          <w:bCs/>
          <w:sz w:val="18"/>
          <w:szCs w:val="18"/>
        </w:rPr>
      </w:pPr>
      <w:r w:rsidRPr="00644306">
        <w:rPr>
          <w:b/>
          <w:bCs/>
        </w:rPr>
        <w:t>Disclosing and Managing Conflicts of Interest​</w:t>
      </w:r>
    </w:p>
    <w:p w:rsidRPr="00644306" w:rsidR="00644306" w:rsidP="00644306" w:rsidRDefault="00644306" w14:paraId="7EA25B4E" w14:textId="678EE088">
      <w:pPr>
        <w:pStyle w:val="ListParagraph"/>
        <w:numPr>
          <w:ilvl w:val="0"/>
          <w:numId w:val="9"/>
        </w:numPr>
      </w:pPr>
      <w:r w:rsidRPr="00644306">
        <w:t>Any real or apparent conflict of interest must be disclosed to NCDPI in writing.​</w:t>
      </w:r>
    </w:p>
    <w:p w:rsidRPr="00E14D74" w:rsidR="00CC083C" w:rsidP="009D09E0" w:rsidRDefault="00644306" w14:paraId="664BFDA7" w14:textId="4C706175">
      <w:pPr>
        <w:pStyle w:val="ListParagraph"/>
        <w:numPr>
          <w:ilvl w:val="0"/>
          <w:numId w:val="9"/>
        </w:numPr>
      </w:pPr>
      <w:r w:rsidRPr="00644306">
        <w:t xml:space="preserve">The recusal of the director or employee from involvement in an affected decision-making process as well as the basis for the final decision made, must be clearly recorded in </w:t>
      </w:r>
      <w:r w:rsidR="004D4639">
        <w:t xml:space="preserve">the organization’s </w:t>
      </w:r>
      <w:r w:rsidR="007154BE">
        <w:t>official records to de</w:t>
      </w:r>
      <w:r w:rsidRPr="00644306">
        <w:t>monstrate that the subgrantee has appropriately identified and managed the specific conflict. </w:t>
      </w:r>
    </w:p>
    <w:p w:rsidR="00E37C4E" w:rsidP="00E37C4E" w:rsidRDefault="00E37C4E" w14:paraId="514922B0" w14:textId="77777777">
      <w:pPr>
        <w:pBdr>
          <w:bottom w:val="single" w:color="auto" w:sz="4" w:space="1"/>
        </w:pBdr>
      </w:pPr>
    </w:p>
    <w:p w:rsidR="00B1619F" w:rsidP="009D09E0" w:rsidRDefault="00B1619F" w14:paraId="189EA5A1" w14:textId="1269C602" w14:noSpellErr="1">
      <w:r w:rsidR="00B1619F">
        <w:rPr/>
        <w:t xml:space="preserve">I agree and accept the above Conflict of Interest Agreement and </w:t>
      </w:r>
      <w:r w:rsidR="00502CD2">
        <w:rPr/>
        <w:t xml:space="preserve">have </w:t>
      </w:r>
      <w:r w:rsidR="00B6122E">
        <w:rPr/>
        <w:t>disclosed</w:t>
      </w:r>
      <w:r w:rsidR="00B6122E">
        <w:rPr/>
        <w:t xml:space="preserve"> </w:t>
      </w:r>
      <w:r w:rsidR="00502CD2">
        <w:rPr/>
        <w:t xml:space="preserve">any real or </w:t>
      </w:r>
      <w:r w:rsidR="00502CD2">
        <w:rPr/>
        <w:t>apparent</w:t>
      </w:r>
      <w:r w:rsidR="00502CD2">
        <w:rPr/>
        <w:t xml:space="preserve"> conflicts of interest</w:t>
      </w:r>
      <w:r w:rsidR="00B6122E">
        <w:rPr/>
        <w:t xml:space="preserve"> and how they will be</w:t>
      </w:r>
      <w:r w:rsidR="00227CE3">
        <w:rPr/>
        <w:t xml:space="preserve"> managed on </w:t>
      </w:r>
      <w:r w:rsidR="009E19B8">
        <w:rPr/>
        <w:t xml:space="preserve">the </w:t>
      </w:r>
      <w:bookmarkStart w:name="_Int_L8MEyeqc" w:id="1902995256"/>
      <w:r w:rsidR="009E19B8">
        <w:rPr/>
        <w:t>Conflict of Interest</w:t>
      </w:r>
      <w:bookmarkEnd w:id="1902995256"/>
      <w:r w:rsidR="009E19B8">
        <w:rPr/>
        <w:t xml:space="preserve"> Disclosure Form on the </w:t>
      </w:r>
      <w:r w:rsidR="00902FC2">
        <w:rPr/>
        <w:t xml:space="preserve">following </w:t>
      </w:r>
      <w:r w:rsidR="00C11FC7">
        <w:rPr/>
        <w:t xml:space="preserve">page. </w:t>
      </w:r>
    </w:p>
    <w:p w:rsidRPr="00BA2003" w:rsidR="00B1619F" w:rsidP="009D09E0" w:rsidRDefault="00B1619F" w14:paraId="12CB9208" w14:textId="15A8253F">
      <w:pPr>
        <w:rPr>
          <w:b/>
        </w:rPr>
      </w:pPr>
      <w:r w:rsidRPr="00BA2003">
        <w:rPr>
          <w:b/>
        </w:rPr>
        <w:t>21</w:t>
      </w:r>
      <w:r w:rsidRPr="00BA2003">
        <w:rPr>
          <w:b/>
          <w:vertAlign w:val="superscript"/>
        </w:rPr>
        <w:t>st</w:t>
      </w:r>
      <w:r w:rsidRPr="00BA2003">
        <w:rPr>
          <w:b/>
        </w:rPr>
        <w:t xml:space="preserve"> CCLC Program Director’s Printed Name:</w:t>
      </w:r>
      <w:r w:rsidR="00BA2003">
        <w:rPr>
          <w:b/>
          <w:bCs/>
        </w:rPr>
        <w:t xml:space="preserve"> __________________________________</w:t>
      </w:r>
    </w:p>
    <w:p w:rsidRPr="00BA2003" w:rsidR="00761FA7" w:rsidP="009D09E0" w:rsidRDefault="00761FA7" w14:paraId="42A8D954" w14:textId="26541ACD">
      <w:pPr>
        <w:rPr>
          <w:b/>
        </w:rPr>
      </w:pPr>
      <w:r w:rsidRPr="00BA2003">
        <w:rPr>
          <w:b/>
        </w:rPr>
        <w:t>Program Direct</w:t>
      </w:r>
      <w:r w:rsidRPr="00BA2003" w:rsidR="008975DD">
        <w:rPr>
          <w:b/>
        </w:rPr>
        <w:t>or Signature (Required):</w:t>
      </w:r>
      <w:r w:rsidRPr="00BA2003" w:rsidR="008975DD">
        <w:rPr>
          <w:b/>
        </w:rPr>
        <w:tab/>
      </w:r>
      <w:r w:rsidR="00BA2003">
        <w:rPr>
          <w:b/>
          <w:bCs/>
        </w:rPr>
        <w:t>_____________________________</w:t>
      </w:r>
      <w:r w:rsidR="008975DD">
        <w:rPr>
          <w:b/>
        </w:rPr>
        <w:tab/>
      </w:r>
      <w:r w:rsidR="008975DD">
        <w:rPr>
          <w:b/>
        </w:rPr>
        <w:t>Date:</w:t>
      </w:r>
      <w:r w:rsidR="00BA2003">
        <w:rPr>
          <w:b/>
          <w:bCs/>
        </w:rPr>
        <w:t xml:space="preserve">  _____________</w:t>
      </w:r>
    </w:p>
    <w:p w:rsidRPr="00BA2003" w:rsidR="008975DD" w:rsidP="009D09E0" w:rsidRDefault="0076256C" w14:paraId="260315C1" w14:textId="1A35DB0C">
      <w:pPr>
        <w:rPr>
          <w:b/>
        </w:rPr>
      </w:pPr>
      <w:r w:rsidRPr="00BA2003">
        <w:rPr>
          <w:b/>
        </w:rPr>
        <w:t>Fiscal Agent</w:t>
      </w:r>
      <w:r w:rsidRPr="00BA2003" w:rsidR="001C51ED">
        <w:rPr>
          <w:b/>
        </w:rPr>
        <w:t xml:space="preserve"> Chief Administrator</w:t>
      </w:r>
      <w:r w:rsidRPr="00BA2003" w:rsidR="0015097C">
        <w:rPr>
          <w:b/>
        </w:rPr>
        <w:t xml:space="preserve"> Printed Name:</w:t>
      </w:r>
      <w:r w:rsidR="00BA2003">
        <w:rPr>
          <w:b/>
          <w:bCs/>
        </w:rPr>
        <w:t xml:space="preserve"> __________________________________</w:t>
      </w:r>
    </w:p>
    <w:p w:rsidRPr="00BA2003" w:rsidR="0015097C" w:rsidP="009D09E0" w:rsidRDefault="00D94EBB" w14:paraId="14D1A0CC" w14:textId="64FD434F">
      <w:pPr>
        <w:rPr>
          <w:b/>
        </w:rPr>
      </w:pPr>
      <w:r w:rsidRPr="00BA2003">
        <w:rPr>
          <w:b/>
          <w:bCs/>
        </w:rPr>
        <w:t>Fiscal Agent’s Signa</w:t>
      </w:r>
      <w:r w:rsidRPr="00BA2003" w:rsidR="00423A06">
        <w:rPr>
          <w:b/>
          <w:bCs/>
        </w:rPr>
        <w:t>ture</w:t>
      </w:r>
      <w:r w:rsidR="00F554E3">
        <w:rPr>
          <w:b/>
          <w:bCs/>
        </w:rPr>
        <w:t xml:space="preserve"> (Required)</w:t>
      </w:r>
      <w:r w:rsidRPr="00BA2003" w:rsidR="00CA7534">
        <w:rPr>
          <w:b/>
          <w:bCs/>
        </w:rPr>
        <w:t>:</w:t>
      </w:r>
      <w:r w:rsidR="00BA2003">
        <w:rPr>
          <w:b/>
          <w:bCs/>
        </w:rPr>
        <w:t xml:space="preserve"> __________________</w:t>
      </w:r>
      <w:r w:rsidR="008274DF">
        <w:rPr>
          <w:b/>
          <w:bCs/>
        </w:rPr>
        <w:t>_</w:t>
      </w:r>
      <w:r w:rsidR="00BA2003">
        <w:rPr>
          <w:b/>
          <w:bCs/>
        </w:rPr>
        <w:t>___________</w:t>
      </w:r>
      <w:r w:rsidR="003071E6">
        <w:rPr>
          <w:b/>
          <w:bCs/>
        </w:rPr>
        <w:t>_</w:t>
      </w:r>
      <w:r w:rsidR="00F554E3">
        <w:rPr>
          <w:b/>
          <w:bCs/>
        </w:rPr>
        <w:tab/>
      </w:r>
      <w:r w:rsidR="00BA2003">
        <w:rPr>
          <w:b/>
          <w:bCs/>
        </w:rPr>
        <w:t>Date: _____________</w:t>
      </w:r>
    </w:p>
    <w:p w:rsidR="00CA7534" w:rsidP="009D09E0" w:rsidRDefault="00EB07A4" w14:paraId="4A41098D" w14:textId="5EA4161A">
      <w:r>
        <w:t>*</w:t>
      </w:r>
      <w:r w:rsidR="003D4C62">
        <w:t>If the Program Director and Fiscal Agent Chief Adminis</w:t>
      </w:r>
      <w:r w:rsidR="00DE3E0F">
        <w:t>trator</w:t>
      </w:r>
      <w:r w:rsidR="0037526F">
        <w:t xml:space="preserve"> for the organization</w:t>
      </w:r>
      <w:r w:rsidR="00233983">
        <w:t xml:space="preserve"> are the same person, a signature must</w:t>
      </w:r>
      <w:r w:rsidR="00D03C6A">
        <w:t xml:space="preserve"> be completed in both places to represent agreement in both roles.</w:t>
      </w:r>
    </w:p>
    <w:p w:rsidR="00D03C6A" w:rsidP="009D09E0" w:rsidRDefault="00D03C6A" w14:paraId="4C88A970" w14:textId="77777777"/>
    <w:p w:rsidR="006C6A6F" w:rsidP="009D09E0" w:rsidRDefault="00D03C6A" w14:paraId="6DBABAF2" w14:textId="6478060B">
      <w:pPr>
        <w:rPr>
          <w:b/>
          <w:bCs/>
        </w:rPr>
      </w:pPr>
      <w:r w:rsidRPr="00D03C6A">
        <w:rPr>
          <w:b/>
          <w:bCs/>
        </w:rPr>
        <w:t>Revision 5/15/2024</w:t>
      </w:r>
    </w:p>
    <w:p w:rsidR="006C6A6F" w:rsidRDefault="006C6A6F" w14:paraId="6B8CC79C" w14:textId="77777777">
      <w:pPr>
        <w:rPr>
          <w:b/>
          <w:bCs/>
        </w:rPr>
      </w:pPr>
      <w:r>
        <w:rPr>
          <w:b/>
          <w:bCs/>
        </w:rPr>
        <w:br w:type="page"/>
      </w:r>
    </w:p>
    <w:p w:rsidR="005F5BCF" w:rsidP="009D09E0" w:rsidRDefault="0014238E" w14:paraId="0E21E592" w14:textId="6893301A">
      <w:pPr>
        <w:rPr>
          <w:b/>
          <w:bCs/>
        </w:rPr>
      </w:pPr>
      <w:r>
        <w:rPr>
          <w:b/>
          <w:bCs/>
        </w:rPr>
        <w:t xml:space="preserve">Conflict of Interest </w:t>
      </w:r>
      <w:r w:rsidR="006C6A6F">
        <w:rPr>
          <w:b/>
          <w:bCs/>
        </w:rPr>
        <w:t xml:space="preserve">Disclosure </w:t>
      </w:r>
      <w:r w:rsidR="00684B48">
        <w:rPr>
          <w:b/>
          <w:bCs/>
        </w:rPr>
        <w:t>Form</w:t>
      </w:r>
    </w:p>
    <w:p w:rsidR="00982A30" w:rsidP="009D09E0" w:rsidRDefault="00982A30" w14:paraId="0A99FD7F" w14:textId="4B6D595D">
      <w:r>
        <w:t xml:space="preserve">Please disclose any real or apparent </w:t>
      </w:r>
      <w:r w:rsidR="00AF25A9">
        <w:t>conflict of interest relationships</w:t>
      </w:r>
      <w:r>
        <w:t xml:space="preserve"> and a description of how they will be </w:t>
      </w:r>
      <w:r w:rsidR="00A30EC9">
        <w:t xml:space="preserve">effectively </w:t>
      </w:r>
      <w:r>
        <w:t>managed</w:t>
      </w:r>
      <w:r w:rsidR="00AF25A9">
        <w:t xml:space="preserve">. </w:t>
      </w:r>
    </w:p>
    <w:p w:rsidRPr="00145596" w:rsidR="003E4A2B" w:rsidP="003E4A2B" w:rsidRDefault="003E4A2B" w14:paraId="13305906" w14:textId="77777777">
      <w:pPr>
        <w:pStyle w:val="ListParagraph"/>
        <w:tabs>
          <w:tab w:val="left" w:pos="2110"/>
        </w:tabs>
        <w:spacing w:before="120"/>
      </w:pPr>
    </w:p>
    <w:tbl>
      <w:tblPr>
        <w:tblStyle w:val="TableGrid"/>
        <w:tblW w:w="899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90"/>
      </w:tblGrid>
      <w:tr w:rsidR="003E4A2B" w:rsidTr="009F2E1F" w14:paraId="05111B30" w14:textId="77777777">
        <w:trPr>
          <w:trHeight w:val="3291"/>
        </w:trPr>
        <w:tc>
          <w:tcPr>
            <w:tcW w:w="8990" w:type="dxa"/>
            <w:tcBorders>
              <w:top w:val="single" w:color="auto" w:sz="4" w:space="0"/>
              <w:left w:val="single" w:color="auto" w:sz="4" w:space="0"/>
              <w:bottom w:val="single" w:color="auto" w:sz="4" w:space="0"/>
              <w:right w:val="single" w:color="auto" w:sz="4" w:space="0"/>
            </w:tcBorders>
          </w:tcPr>
          <w:sdt>
            <w:sdtPr>
              <w:id w:val="1228495018"/>
              <w:placeholder>
                <w:docPart w:val="8FDAD0FF52434F4494DE5ED429363C19"/>
              </w:placeholder>
              <w:showingPlcHdr/>
              <w:text/>
            </w:sdtPr>
            <w:sdtEndPr/>
            <w:sdtContent>
              <w:p w:rsidR="003E4A2B" w:rsidRDefault="003E4A2B" w14:paraId="40D3F1F4" w14:textId="77777777">
                <w:pPr>
                  <w:pStyle w:val="ListParagraph"/>
                  <w:tabs>
                    <w:tab w:val="left" w:pos="2110"/>
                  </w:tabs>
                  <w:ind w:left="0"/>
                </w:pPr>
                <w:r w:rsidRPr="00BC554E">
                  <w:rPr>
                    <w:rStyle w:val="PlaceholderText"/>
                  </w:rPr>
                  <w:t>Click or tap here to enter text.</w:t>
                </w:r>
              </w:p>
            </w:sdtContent>
          </w:sdt>
          <w:p w:rsidR="003E4A2B" w:rsidRDefault="003E4A2B" w14:paraId="1DF5EF04" w14:textId="77777777">
            <w:pPr>
              <w:pStyle w:val="ListParagraph"/>
              <w:tabs>
                <w:tab w:val="left" w:pos="2110"/>
              </w:tabs>
              <w:ind w:left="0"/>
            </w:pPr>
          </w:p>
          <w:p w:rsidR="003E4A2B" w:rsidRDefault="003E4A2B" w14:paraId="7EDF29F7" w14:textId="77777777">
            <w:pPr>
              <w:pStyle w:val="ListParagraph"/>
              <w:tabs>
                <w:tab w:val="left" w:pos="2110"/>
              </w:tabs>
              <w:ind w:left="0"/>
            </w:pPr>
          </w:p>
          <w:p w:rsidR="003E4A2B" w:rsidRDefault="003E4A2B" w14:paraId="5259EDCD" w14:textId="77777777">
            <w:pPr>
              <w:pStyle w:val="ListParagraph"/>
              <w:tabs>
                <w:tab w:val="left" w:pos="2110"/>
              </w:tabs>
              <w:ind w:left="0"/>
            </w:pPr>
          </w:p>
          <w:p w:rsidR="003E4A2B" w:rsidRDefault="003E4A2B" w14:paraId="5F04C217" w14:textId="77777777">
            <w:pPr>
              <w:pStyle w:val="ListParagraph"/>
              <w:tabs>
                <w:tab w:val="left" w:pos="2110"/>
              </w:tabs>
              <w:ind w:left="0"/>
            </w:pPr>
          </w:p>
          <w:p w:rsidR="003E4A2B" w:rsidRDefault="003E4A2B" w14:paraId="34AA51CE" w14:textId="7EEF438A">
            <w:pPr>
              <w:pStyle w:val="ListParagraph"/>
              <w:tabs>
                <w:tab w:val="left" w:pos="2110"/>
              </w:tabs>
              <w:ind w:left="0"/>
            </w:pPr>
          </w:p>
        </w:tc>
      </w:tr>
    </w:tbl>
    <w:p w:rsidRPr="005F165F" w:rsidR="00F034D3" w:rsidP="009D09E0" w:rsidRDefault="00F034D3" w14:paraId="149230E4" w14:textId="20CB959C" w14:noSpellErr="1"/>
    <w:p w:rsidR="61F4E6B1" w:rsidP="61F4E6B1" w:rsidRDefault="61F4E6B1" w14:paraId="4C7754FD" w14:textId="24AF22BF">
      <w:pPr>
        <w:pStyle w:val="Normal"/>
      </w:pPr>
    </w:p>
    <w:p w:rsidR="61F4E6B1" w:rsidP="61F4E6B1" w:rsidRDefault="61F4E6B1" w14:paraId="17AE836D" w14:textId="478BD652">
      <w:pPr>
        <w:pStyle w:val="Normal"/>
      </w:pPr>
    </w:p>
    <w:p w:rsidR="61F4E6B1" w:rsidP="61F4E6B1" w:rsidRDefault="61F4E6B1" w14:paraId="7C0F540C" w14:textId="2A2A7375">
      <w:pPr>
        <w:pStyle w:val="Normal"/>
      </w:pPr>
    </w:p>
    <w:p w:rsidR="61F4E6B1" w:rsidP="61F4E6B1" w:rsidRDefault="61F4E6B1" w14:paraId="7335292A" w14:textId="61A9F806">
      <w:pPr>
        <w:pStyle w:val="Normal"/>
      </w:pPr>
    </w:p>
    <w:p w:rsidR="61F4E6B1" w:rsidP="61F4E6B1" w:rsidRDefault="61F4E6B1" w14:paraId="63F7FE04" w14:textId="078F5E80">
      <w:pPr>
        <w:pStyle w:val="Normal"/>
      </w:pPr>
    </w:p>
    <w:p w:rsidR="61F4E6B1" w:rsidP="61F4E6B1" w:rsidRDefault="61F4E6B1" w14:paraId="74DF7519" w14:textId="69988320">
      <w:pPr>
        <w:pStyle w:val="Normal"/>
      </w:pPr>
    </w:p>
    <w:p w:rsidR="61F4E6B1" w:rsidP="61F4E6B1" w:rsidRDefault="61F4E6B1" w14:paraId="361A8F4F" w14:textId="25E7B185">
      <w:pPr>
        <w:pStyle w:val="Normal"/>
      </w:pPr>
    </w:p>
    <w:p w:rsidR="61F4E6B1" w:rsidP="61F4E6B1" w:rsidRDefault="61F4E6B1" w14:paraId="47E367F6" w14:textId="48162EC9">
      <w:pPr>
        <w:pStyle w:val="Normal"/>
      </w:pPr>
    </w:p>
    <w:p w:rsidR="61F4E6B1" w:rsidP="61F4E6B1" w:rsidRDefault="61F4E6B1" w14:paraId="0F738D93" w14:textId="2E8AC563">
      <w:pPr>
        <w:pStyle w:val="Normal"/>
      </w:pPr>
    </w:p>
    <w:p w:rsidR="61F4E6B1" w:rsidP="61F4E6B1" w:rsidRDefault="61F4E6B1" w14:paraId="1269C292" w14:textId="7D9864FD">
      <w:pPr>
        <w:pStyle w:val="Normal"/>
      </w:pPr>
    </w:p>
    <w:p w:rsidR="61F4E6B1" w:rsidP="61F4E6B1" w:rsidRDefault="61F4E6B1" w14:paraId="11E3E5EE" w14:textId="5FEA4F0E">
      <w:pPr>
        <w:pStyle w:val="Normal"/>
      </w:pPr>
    </w:p>
    <w:p w:rsidR="61F4E6B1" w:rsidP="61F4E6B1" w:rsidRDefault="61F4E6B1" w14:paraId="153FA528" w14:textId="1BB1D6F3">
      <w:pPr>
        <w:pStyle w:val="Normal"/>
      </w:pPr>
    </w:p>
    <w:sectPr w:rsidRPr="005F165F" w:rsidR="00F034D3">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4E8" w:rsidP="00EE4469" w:rsidRDefault="008814E8" w14:paraId="19453199" w14:textId="77777777">
      <w:pPr>
        <w:spacing w:after="0" w:line="240" w:lineRule="auto"/>
      </w:pPr>
      <w:r>
        <w:separator/>
      </w:r>
    </w:p>
  </w:endnote>
  <w:endnote w:type="continuationSeparator" w:id="0">
    <w:p w:rsidR="008814E8" w:rsidP="00EE4469" w:rsidRDefault="008814E8" w14:paraId="3E2D32B0" w14:textId="77777777">
      <w:pPr>
        <w:spacing w:after="0" w:line="240" w:lineRule="auto"/>
      </w:pPr>
      <w:r>
        <w:continuationSeparator/>
      </w:r>
    </w:p>
  </w:endnote>
  <w:endnote w:type="continuationNotice" w:id="1">
    <w:p w:rsidR="008814E8" w:rsidRDefault="008814E8" w14:paraId="485D99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4E8" w:rsidP="00EE4469" w:rsidRDefault="008814E8" w14:paraId="2F13C3F1" w14:textId="77777777">
      <w:pPr>
        <w:spacing w:after="0" w:line="240" w:lineRule="auto"/>
      </w:pPr>
      <w:r>
        <w:separator/>
      </w:r>
    </w:p>
  </w:footnote>
  <w:footnote w:type="continuationSeparator" w:id="0">
    <w:p w:rsidR="008814E8" w:rsidP="00EE4469" w:rsidRDefault="008814E8" w14:paraId="4BC29BB9" w14:textId="77777777">
      <w:pPr>
        <w:spacing w:after="0" w:line="240" w:lineRule="auto"/>
      </w:pPr>
      <w:r>
        <w:continuationSeparator/>
      </w:r>
    </w:p>
  </w:footnote>
  <w:footnote w:type="continuationNotice" w:id="1">
    <w:p w:rsidR="008814E8" w:rsidRDefault="008814E8" w14:paraId="4C7F708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E4469" w:rsidRDefault="00EE4469" w14:paraId="55D569B6" w14:textId="114C4172">
    <w:pPr>
      <w:pStyle w:val="Header"/>
    </w:pPr>
    <w:r>
      <w:rPr>
        <w:noProof/>
      </w:rPr>
      <w:drawing>
        <wp:anchor distT="0" distB="0" distL="114300" distR="114300" simplePos="0" relativeHeight="251658240" behindDoc="0" locked="0" layoutInCell="1" allowOverlap="1" wp14:anchorId="2BC25FAA" wp14:editId="128C6827">
          <wp:simplePos x="0" y="0"/>
          <wp:positionH relativeFrom="column">
            <wp:posOffset>4372446</wp:posOffset>
          </wp:positionH>
          <wp:positionV relativeFrom="paragraph">
            <wp:posOffset>-144739</wp:posOffset>
          </wp:positionV>
          <wp:extent cx="1738658" cy="639199"/>
          <wp:effectExtent l="0" t="0" r="0" b="0"/>
          <wp:wrapNone/>
          <wp:docPr id="27283522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35221" name="Picture 2"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58" cy="6391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rPr>
      <w:drawing>
        <wp:inline distT="0" distB="0" distL="0" distR="0" wp14:anchorId="444365F8" wp14:editId="42751276">
          <wp:extent cx="2153285" cy="405765"/>
          <wp:effectExtent l="0" t="0" r="0" b="0"/>
          <wp:docPr id="172161889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285" cy="405765"/>
                  </a:xfrm>
                  <a:prstGeom prst="rect">
                    <a:avLst/>
                  </a:prstGeom>
                  <a:noFill/>
                  <a:ln>
                    <a:noFill/>
                  </a:ln>
                </pic:spPr>
              </pic:pic>
            </a:graphicData>
          </a:graphic>
        </wp:inline>
      </w:drawing>
    </w:r>
    <w:r>
      <w:rPr>
        <w:rFonts w:ascii="Calibri" w:hAnsi="Calibri" w:cs="Calibri"/>
        <w:color w:val="000000"/>
        <w:shd w:val="clear" w:color="auto" w:fill="FFFFFF"/>
      </w:rPr>
      <w:br/>
    </w:r>
  </w:p>
</w:hdr>
</file>

<file path=word/intelligence2.xml><?xml version="1.0" encoding="utf-8"?>
<int2:intelligence xmlns:int2="http://schemas.microsoft.com/office/intelligence/2020/intelligence">
  <int2:observations>
    <int2:bookmark int2:bookmarkName="_Int_L8MEyeqc" int2:invalidationBookmarkName="" int2:hashCode="SeBeeAHBIoMtHN" int2:id="4yhR3je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2B7D"/>
    <w:multiLevelType w:val="multilevel"/>
    <w:tmpl w:val="08506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DDB1658"/>
    <w:multiLevelType w:val="multilevel"/>
    <w:tmpl w:val="EA763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560170A"/>
    <w:multiLevelType w:val="hybridMultilevel"/>
    <w:tmpl w:val="304C48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FE44C7"/>
    <w:multiLevelType w:val="hybridMultilevel"/>
    <w:tmpl w:val="8C9818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93E7C73"/>
    <w:multiLevelType w:val="multilevel"/>
    <w:tmpl w:val="539C0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4E63F2"/>
    <w:multiLevelType w:val="hybridMultilevel"/>
    <w:tmpl w:val="581EF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303827"/>
    <w:multiLevelType w:val="multilevel"/>
    <w:tmpl w:val="CAC8D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C237B7E"/>
    <w:multiLevelType w:val="hybridMultilevel"/>
    <w:tmpl w:val="A4A26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28768BA"/>
    <w:multiLevelType w:val="multilevel"/>
    <w:tmpl w:val="D30024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91A3C1B"/>
    <w:multiLevelType w:val="multilevel"/>
    <w:tmpl w:val="428C5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75601065">
    <w:abstractNumId w:val="3"/>
  </w:num>
  <w:num w:numId="2" w16cid:durableId="1958759663">
    <w:abstractNumId w:val="5"/>
  </w:num>
  <w:num w:numId="3" w16cid:durableId="919291895">
    <w:abstractNumId w:val="2"/>
  </w:num>
  <w:num w:numId="4" w16cid:durableId="1925020564">
    <w:abstractNumId w:val="0"/>
  </w:num>
  <w:num w:numId="5" w16cid:durableId="1664359091">
    <w:abstractNumId w:val="4"/>
  </w:num>
  <w:num w:numId="6" w16cid:durableId="582027301">
    <w:abstractNumId w:val="9"/>
  </w:num>
  <w:num w:numId="7" w16cid:durableId="402795398">
    <w:abstractNumId w:val="1"/>
  </w:num>
  <w:num w:numId="8" w16cid:durableId="661468625">
    <w:abstractNumId w:val="8"/>
  </w:num>
  <w:num w:numId="9" w16cid:durableId="1840467448">
    <w:abstractNumId w:val="7"/>
  </w:num>
  <w:num w:numId="10" w16cid:durableId="135036966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69"/>
    <w:rsid w:val="00001C32"/>
    <w:rsid w:val="000102A6"/>
    <w:rsid w:val="00011BA4"/>
    <w:rsid w:val="000141AB"/>
    <w:rsid w:val="0002421C"/>
    <w:rsid w:val="00024AB3"/>
    <w:rsid w:val="00051334"/>
    <w:rsid w:val="00052494"/>
    <w:rsid w:val="00060606"/>
    <w:rsid w:val="000642F4"/>
    <w:rsid w:val="000670F4"/>
    <w:rsid w:val="00076BCD"/>
    <w:rsid w:val="00082A27"/>
    <w:rsid w:val="000A1FA0"/>
    <w:rsid w:val="000A5642"/>
    <w:rsid w:val="000B3267"/>
    <w:rsid w:val="000C1502"/>
    <w:rsid w:val="000C3BE6"/>
    <w:rsid w:val="000D6E1A"/>
    <w:rsid w:val="000D7E2B"/>
    <w:rsid w:val="000E6B20"/>
    <w:rsid w:val="000F6646"/>
    <w:rsid w:val="00101A47"/>
    <w:rsid w:val="00104AFC"/>
    <w:rsid w:val="0011500E"/>
    <w:rsid w:val="0011550F"/>
    <w:rsid w:val="00121C7B"/>
    <w:rsid w:val="001340A0"/>
    <w:rsid w:val="00137471"/>
    <w:rsid w:val="001412D5"/>
    <w:rsid w:val="0014238E"/>
    <w:rsid w:val="001455CF"/>
    <w:rsid w:val="0015097C"/>
    <w:rsid w:val="00157400"/>
    <w:rsid w:val="00161545"/>
    <w:rsid w:val="001662A7"/>
    <w:rsid w:val="001678E0"/>
    <w:rsid w:val="00172B67"/>
    <w:rsid w:val="00187899"/>
    <w:rsid w:val="001931C6"/>
    <w:rsid w:val="001A6EEE"/>
    <w:rsid w:val="001B706C"/>
    <w:rsid w:val="001C51ED"/>
    <w:rsid w:val="001D557E"/>
    <w:rsid w:val="001E25D6"/>
    <w:rsid w:val="001F630F"/>
    <w:rsid w:val="00210B73"/>
    <w:rsid w:val="00213FE3"/>
    <w:rsid w:val="00216FCF"/>
    <w:rsid w:val="00220362"/>
    <w:rsid w:val="00227CE3"/>
    <w:rsid w:val="00233983"/>
    <w:rsid w:val="00240A0D"/>
    <w:rsid w:val="0027020D"/>
    <w:rsid w:val="00271B9E"/>
    <w:rsid w:val="00287237"/>
    <w:rsid w:val="00291EB3"/>
    <w:rsid w:val="0029799B"/>
    <w:rsid w:val="002B0786"/>
    <w:rsid w:val="002B0BF0"/>
    <w:rsid w:val="002B2F29"/>
    <w:rsid w:val="002B4C3E"/>
    <w:rsid w:val="002C0900"/>
    <w:rsid w:val="002C2822"/>
    <w:rsid w:val="002C4795"/>
    <w:rsid w:val="002C5889"/>
    <w:rsid w:val="002C7C88"/>
    <w:rsid w:val="002E3151"/>
    <w:rsid w:val="002E34DD"/>
    <w:rsid w:val="002E7905"/>
    <w:rsid w:val="002F66FB"/>
    <w:rsid w:val="00300756"/>
    <w:rsid w:val="003015AE"/>
    <w:rsid w:val="003030A2"/>
    <w:rsid w:val="0030460C"/>
    <w:rsid w:val="003071E6"/>
    <w:rsid w:val="00325047"/>
    <w:rsid w:val="00336D5F"/>
    <w:rsid w:val="00340200"/>
    <w:rsid w:val="00342B58"/>
    <w:rsid w:val="00344FC0"/>
    <w:rsid w:val="003502CC"/>
    <w:rsid w:val="003653F6"/>
    <w:rsid w:val="0036619F"/>
    <w:rsid w:val="00366306"/>
    <w:rsid w:val="003672AD"/>
    <w:rsid w:val="00371CA1"/>
    <w:rsid w:val="0037466D"/>
    <w:rsid w:val="0037526F"/>
    <w:rsid w:val="003857DC"/>
    <w:rsid w:val="00391111"/>
    <w:rsid w:val="003B0AC5"/>
    <w:rsid w:val="003B21F1"/>
    <w:rsid w:val="003D2ED9"/>
    <w:rsid w:val="003D4C62"/>
    <w:rsid w:val="003E1A8C"/>
    <w:rsid w:val="003E1FF1"/>
    <w:rsid w:val="003E350A"/>
    <w:rsid w:val="003E4A2B"/>
    <w:rsid w:val="003E6CF5"/>
    <w:rsid w:val="00401B7F"/>
    <w:rsid w:val="00415546"/>
    <w:rsid w:val="0041584E"/>
    <w:rsid w:val="00423A06"/>
    <w:rsid w:val="0043019F"/>
    <w:rsid w:val="004455C9"/>
    <w:rsid w:val="0046060F"/>
    <w:rsid w:val="00465E57"/>
    <w:rsid w:val="0047447F"/>
    <w:rsid w:val="00475227"/>
    <w:rsid w:val="0049503C"/>
    <w:rsid w:val="00497A3C"/>
    <w:rsid w:val="004A0B36"/>
    <w:rsid w:val="004A7F7E"/>
    <w:rsid w:val="004B2A07"/>
    <w:rsid w:val="004B4506"/>
    <w:rsid w:val="004D4639"/>
    <w:rsid w:val="004E48A7"/>
    <w:rsid w:val="004F4348"/>
    <w:rsid w:val="004F5608"/>
    <w:rsid w:val="005026D7"/>
    <w:rsid w:val="00502CD2"/>
    <w:rsid w:val="00510BD4"/>
    <w:rsid w:val="00514380"/>
    <w:rsid w:val="00522677"/>
    <w:rsid w:val="0053027B"/>
    <w:rsid w:val="005321BB"/>
    <w:rsid w:val="00535CD9"/>
    <w:rsid w:val="005376AB"/>
    <w:rsid w:val="00543387"/>
    <w:rsid w:val="0056474A"/>
    <w:rsid w:val="00565E03"/>
    <w:rsid w:val="005715D8"/>
    <w:rsid w:val="00573A2B"/>
    <w:rsid w:val="0057431B"/>
    <w:rsid w:val="00580CD7"/>
    <w:rsid w:val="005821C0"/>
    <w:rsid w:val="00586489"/>
    <w:rsid w:val="005A5073"/>
    <w:rsid w:val="005A6FCF"/>
    <w:rsid w:val="005C08E8"/>
    <w:rsid w:val="005F02B5"/>
    <w:rsid w:val="005F165F"/>
    <w:rsid w:val="005F2C01"/>
    <w:rsid w:val="005F3053"/>
    <w:rsid w:val="005F5BCF"/>
    <w:rsid w:val="00600848"/>
    <w:rsid w:val="00611580"/>
    <w:rsid w:val="00615F77"/>
    <w:rsid w:val="0061715B"/>
    <w:rsid w:val="00626D2E"/>
    <w:rsid w:val="006302D3"/>
    <w:rsid w:val="00630BC2"/>
    <w:rsid w:val="00634470"/>
    <w:rsid w:val="00635BAD"/>
    <w:rsid w:val="00641CA3"/>
    <w:rsid w:val="00644306"/>
    <w:rsid w:val="006510F1"/>
    <w:rsid w:val="00652A4C"/>
    <w:rsid w:val="0065318F"/>
    <w:rsid w:val="00657AAF"/>
    <w:rsid w:val="0067281C"/>
    <w:rsid w:val="00680904"/>
    <w:rsid w:val="00684B48"/>
    <w:rsid w:val="00697EFD"/>
    <w:rsid w:val="006A2DBE"/>
    <w:rsid w:val="006B073B"/>
    <w:rsid w:val="006B507E"/>
    <w:rsid w:val="006B75B8"/>
    <w:rsid w:val="006B782B"/>
    <w:rsid w:val="006C0BAA"/>
    <w:rsid w:val="006C6A6F"/>
    <w:rsid w:val="006D44A3"/>
    <w:rsid w:val="006F5AB4"/>
    <w:rsid w:val="006F6AB5"/>
    <w:rsid w:val="006F7958"/>
    <w:rsid w:val="00712F09"/>
    <w:rsid w:val="007154BE"/>
    <w:rsid w:val="0071692F"/>
    <w:rsid w:val="0072646C"/>
    <w:rsid w:val="00757CD0"/>
    <w:rsid w:val="007617ED"/>
    <w:rsid w:val="00761FA7"/>
    <w:rsid w:val="0076256C"/>
    <w:rsid w:val="00767120"/>
    <w:rsid w:val="00783261"/>
    <w:rsid w:val="0078698C"/>
    <w:rsid w:val="00792C0E"/>
    <w:rsid w:val="007944CC"/>
    <w:rsid w:val="007B1495"/>
    <w:rsid w:val="007C03E3"/>
    <w:rsid w:val="007D44B0"/>
    <w:rsid w:val="007F04E8"/>
    <w:rsid w:val="007F6D46"/>
    <w:rsid w:val="008030BC"/>
    <w:rsid w:val="00812019"/>
    <w:rsid w:val="008169B5"/>
    <w:rsid w:val="00825BFB"/>
    <w:rsid w:val="008274DF"/>
    <w:rsid w:val="00831997"/>
    <w:rsid w:val="00850569"/>
    <w:rsid w:val="0085372A"/>
    <w:rsid w:val="0085526C"/>
    <w:rsid w:val="00857EAD"/>
    <w:rsid w:val="0087050A"/>
    <w:rsid w:val="00872769"/>
    <w:rsid w:val="008740FA"/>
    <w:rsid w:val="008814E8"/>
    <w:rsid w:val="00885BD0"/>
    <w:rsid w:val="00891766"/>
    <w:rsid w:val="00892465"/>
    <w:rsid w:val="00895D30"/>
    <w:rsid w:val="008975DD"/>
    <w:rsid w:val="008A37FD"/>
    <w:rsid w:val="008A5B69"/>
    <w:rsid w:val="008A6772"/>
    <w:rsid w:val="008A6DD0"/>
    <w:rsid w:val="008B16A2"/>
    <w:rsid w:val="008B668F"/>
    <w:rsid w:val="008D7F73"/>
    <w:rsid w:val="008F189B"/>
    <w:rsid w:val="008F74E0"/>
    <w:rsid w:val="00902660"/>
    <w:rsid w:val="00902FC2"/>
    <w:rsid w:val="009069A1"/>
    <w:rsid w:val="00927F18"/>
    <w:rsid w:val="00940244"/>
    <w:rsid w:val="009409AA"/>
    <w:rsid w:val="00963882"/>
    <w:rsid w:val="00963DF1"/>
    <w:rsid w:val="00982A30"/>
    <w:rsid w:val="0098475A"/>
    <w:rsid w:val="009A2045"/>
    <w:rsid w:val="009A465D"/>
    <w:rsid w:val="009A5FF8"/>
    <w:rsid w:val="009B3A9A"/>
    <w:rsid w:val="009B5319"/>
    <w:rsid w:val="009B5837"/>
    <w:rsid w:val="009B7907"/>
    <w:rsid w:val="009D09E0"/>
    <w:rsid w:val="009D36BA"/>
    <w:rsid w:val="009D4D54"/>
    <w:rsid w:val="009D7324"/>
    <w:rsid w:val="009E19B8"/>
    <w:rsid w:val="009E6E61"/>
    <w:rsid w:val="009F0D00"/>
    <w:rsid w:val="009F2E1F"/>
    <w:rsid w:val="00A06B2F"/>
    <w:rsid w:val="00A2687B"/>
    <w:rsid w:val="00A30EC9"/>
    <w:rsid w:val="00A50B39"/>
    <w:rsid w:val="00A616F9"/>
    <w:rsid w:val="00A665DB"/>
    <w:rsid w:val="00A755AB"/>
    <w:rsid w:val="00A76CAD"/>
    <w:rsid w:val="00A90F15"/>
    <w:rsid w:val="00AA67C1"/>
    <w:rsid w:val="00AB04C6"/>
    <w:rsid w:val="00AC1AA3"/>
    <w:rsid w:val="00AD0420"/>
    <w:rsid w:val="00AF15AE"/>
    <w:rsid w:val="00AF25A9"/>
    <w:rsid w:val="00AF32F0"/>
    <w:rsid w:val="00AF4582"/>
    <w:rsid w:val="00B0607A"/>
    <w:rsid w:val="00B073CD"/>
    <w:rsid w:val="00B1619F"/>
    <w:rsid w:val="00B26F32"/>
    <w:rsid w:val="00B526BB"/>
    <w:rsid w:val="00B57154"/>
    <w:rsid w:val="00B6122E"/>
    <w:rsid w:val="00B6352C"/>
    <w:rsid w:val="00B774DF"/>
    <w:rsid w:val="00B83194"/>
    <w:rsid w:val="00B85D5D"/>
    <w:rsid w:val="00BA2003"/>
    <w:rsid w:val="00BA5C70"/>
    <w:rsid w:val="00BA5C78"/>
    <w:rsid w:val="00BB6150"/>
    <w:rsid w:val="00BC29DB"/>
    <w:rsid w:val="00BC474B"/>
    <w:rsid w:val="00BD1A9C"/>
    <w:rsid w:val="00BD35A3"/>
    <w:rsid w:val="00BD7032"/>
    <w:rsid w:val="00BE30B0"/>
    <w:rsid w:val="00BF5E1D"/>
    <w:rsid w:val="00C0273D"/>
    <w:rsid w:val="00C11FC7"/>
    <w:rsid w:val="00C25A33"/>
    <w:rsid w:val="00C31C44"/>
    <w:rsid w:val="00C320C2"/>
    <w:rsid w:val="00C32B08"/>
    <w:rsid w:val="00C354D8"/>
    <w:rsid w:val="00C418F6"/>
    <w:rsid w:val="00C42562"/>
    <w:rsid w:val="00C6212C"/>
    <w:rsid w:val="00C7663B"/>
    <w:rsid w:val="00C9133A"/>
    <w:rsid w:val="00C93470"/>
    <w:rsid w:val="00CA0A68"/>
    <w:rsid w:val="00CA3F42"/>
    <w:rsid w:val="00CA5AE0"/>
    <w:rsid w:val="00CA7534"/>
    <w:rsid w:val="00CB7B38"/>
    <w:rsid w:val="00CC083C"/>
    <w:rsid w:val="00CC41F9"/>
    <w:rsid w:val="00CD0695"/>
    <w:rsid w:val="00CD23B3"/>
    <w:rsid w:val="00CE02B3"/>
    <w:rsid w:val="00CF09E7"/>
    <w:rsid w:val="00CF1897"/>
    <w:rsid w:val="00D00305"/>
    <w:rsid w:val="00D036D6"/>
    <w:rsid w:val="00D03C6A"/>
    <w:rsid w:val="00D07710"/>
    <w:rsid w:val="00D1204F"/>
    <w:rsid w:val="00D13A51"/>
    <w:rsid w:val="00D26F95"/>
    <w:rsid w:val="00D44EC1"/>
    <w:rsid w:val="00D51A32"/>
    <w:rsid w:val="00D57A14"/>
    <w:rsid w:val="00D82C63"/>
    <w:rsid w:val="00D9337F"/>
    <w:rsid w:val="00D94EBB"/>
    <w:rsid w:val="00D9594D"/>
    <w:rsid w:val="00DA5BFB"/>
    <w:rsid w:val="00DA710D"/>
    <w:rsid w:val="00DB31C3"/>
    <w:rsid w:val="00DC2193"/>
    <w:rsid w:val="00DC2430"/>
    <w:rsid w:val="00DD0406"/>
    <w:rsid w:val="00DE0590"/>
    <w:rsid w:val="00DE3E0F"/>
    <w:rsid w:val="00DE4E74"/>
    <w:rsid w:val="00DE711C"/>
    <w:rsid w:val="00DE7801"/>
    <w:rsid w:val="00E04BDE"/>
    <w:rsid w:val="00E14D74"/>
    <w:rsid w:val="00E162E7"/>
    <w:rsid w:val="00E35F63"/>
    <w:rsid w:val="00E37C4E"/>
    <w:rsid w:val="00E516BD"/>
    <w:rsid w:val="00E54F9D"/>
    <w:rsid w:val="00E6255F"/>
    <w:rsid w:val="00E651C1"/>
    <w:rsid w:val="00E720AA"/>
    <w:rsid w:val="00E84030"/>
    <w:rsid w:val="00E85962"/>
    <w:rsid w:val="00EA4223"/>
    <w:rsid w:val="00EB07A4"/>
    <w:rsid w:val="00EB7B23"/>
    <w:rsid w:val="00ED7C68"/>
    <w:rsid w:val="00EE4469"/>
    <w:rsid w:val="00EF6C27"/>
    <w:rsid w:val="00F034D3"/>
    <w:rsid w:val="00F05CB6"/>
    <w:rsid w:val="00F0694A"/>
    <w:rsid w:val="00F20386"/>
    <w:rsid w:val="00F30028"/>
    <w:rsid w:val="00F328AD"/>
    <w:rsid w:val="00F34424"/>
    <w:rsid w:val="00F3543D"/>
    <w:rsid w:val="00F417F1"/>
    <w:rsid w:val="00F47C57"/>
    <w:rsid w:val="00F554E3"/>
    <w:rsid w:val="00F61DC0"/>
    <w:rsid w:val="00F7076A"/>
    <w:rsid w:val="00F751A7"/>
    <w:rsid w:val="00F85C93"/>
    <w:rsid w:val="00F8792D"/>
    <w:rsid w:val="00F94922"/>
    <w:rsid w:val="00F96789"/>
    <w:rsid w:val="00F96E4A"/>
    <w:rsid w:val="00FB0FC9"/>
    <w:rsid w:val="00FD02F3"/>
    <w:rsid w:val="00FD6DE4"/>
    <w:rsid w:val="00FD6FD9"/>
    <w:rsid w:val="00FD7E56"/>
    <w:rsid w:val="00FE4CE0"/>
    <w:rsid w:val="00FF6A12"/>
    <w:rsid w:val="0702D6BB"/>
    <w:rsid w:val="07CB6A90"/>
    <w:rsid w:val="0BA19534"/>
    <w:rsid w:val="22C0CD1E"/>
    <w:rsid w:val="41FF2F6A"/>
    <w:rsid w:val="44271CD1"/>
    <w:rsid w:val="61F4E6B1"/>
    <w:rsid w:val="7D632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9596"/>
  <w15:chartTrackingRefBased/>
  <w15:docId w15:val="{3EDFC632-65E3-480A-AAB1-78C79760BB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E44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4469"/>
  </w:style>
  <w:style w:type="paragraph" w:styleId="Footer">
    <w:name w:val="footer"/>
    <w:basedOn w:val="Normal"/>
    <w:link w:val="FooterChar"/>
    <w:uiPriority w:val="99"/>
    <w:unhideWhenUsed/>
    <w:rsid w:val="00EE44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4469"/>
  </w:style>
  <w:style w:type="character" w:styleId="wacimagecontainer" w:customStyle="1">
    <w:name w:val="wacimagecontainer"/>
    <w:basedOn w:val="DefaultParagraphFont"/>
    <w:rsid w:val="00EE4469"/>
  </w:style>
  <w:style w:type="character" w:styleId="Hyperlink">
    <w:name w:val="Hyperlink"/>
    <w:basedOn w:val="DefaultParagraphFont"/>
    <w:uiPriority w:val="99"/>
    <w:unhideWhenUsed/>
    <w:rsid w:val="0030460C"/>
    <w:rPr>
      <w:color w:val="0563C1" w:themeColor="hyperlink"/>
      <w:u w:val="single"/>
    </w:rPr>
  </w:style>
  <w:style w:type="character" w:styleId="UnresolvedMention">
    <w:name w:val="Unresolved Mention"/>
    <w:basedOn w:val="DefaultParagraphFont"/>
    <w:uiPriority w:val="99"/>
    <w:semiHidden/>
    <w:unhideWhenUsed/>
    <w:rsid w:val="0030460C"/>
    <w:rPr>
      <w:color w:val="605E5C"/>
      <w:shd w:val="clear" w:color="auto" w:fill="E1DFDD"/>
    </w:rPr>
  </w:style>
  <w:style w:type="character" w:styleId="FollowedHyperlink">
    <w:name w:val="FollowedHyperlink"/>
    <w:basedOn w:val="DefaultParagraphFont"/>
    <w:uiPriority w:val="99"/>
    <w:semiHidden/>
    <w:unhideWhenUsed/>
    <w:rsid w:val="00C7663B"/>
    <w:rPr>
      <w:color w:val="954F72" w:themeColor="followedHyperlink"/>
      <w:u w:val="single"/>
    </w:rPr>
  </w:style>
  <w:style w:type="paragraph" w:styleId="ListParagraph">
    <w:name w:val="List Paragraph"/>
    <w:basedOn w:val="Normal"/>
    <w:uiPriority w:val="34"/>
    <w:qFormat/>
    <w:rsid w:val="00137471"/>
    <w:pPr>
      <w:ind w:left="720"/>
      <w:contextualSpacing/>
    </w:pPr>
  </w:style>
  <w:style w:type="paragraph" w:styleId="paragraph" w:customStyle="1">
    <w:name w:val="paragraph"/>
    <w:basedOn w:val="Normal"/>
    <w:rsid w:val="006B782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6B782B"/>
  </w:style>
  <w:style w:type="character" w:styleId="eop" w:customStyle="1">
    <w:name w:val="eop"/>
    <w:basedOn w:val="DefaultParagraphFont"/>
    <w:rsid w:val="006B782B"/>
  </w:style>
  <w:style w:type="table" w:styleId="TableGrid">
    <w:name w:val="Table Grid"/>
    <w:basedOn w:val="TableNormal"/>
    <w:uiPriority w:val="39"/>
    <w:rsid w:val="00FE4CE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E4C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625">
      <w:bodyDiv w:val="1"/>
      <w:marLeft w:val="0"/>
      <w:marRight w:val="0"/>
      <w:marTop w:val="0"/>
      <w:marBottom w:val="0"/>
      <w:divBdr>
        <w:top w:val="none" w:sz="0" w:space="0" w:color="auto"/>
        <w:left w:val="none" w:sz="0" w:space="0" w:color="auto"/>
        <w:bottom w:val="none" w:sz="0" w:space="0" w:color="auto"/>
        <w:right w:val="none" w:sz="0" w:space="0" w:color="auto"/>
      </w:divBdr>
      <w:divsChild>
        <w:div w:id="1076584930">
          <w:marLeft w:val="0"/>
          <w:marRight w:val="0"/>
          <w:marTop w:val="0"/>
          <w:marBottom w:val="0"/>
          <w:divBdr>
            <w:top w:val="none" w:sz="0" w:space="0" w:color="auto"/>
            <w:left w:val="none" w:sz="0" w:space="0" w:color="auto"/>
            <w:bottom w:val="none" w:sz="0" w:space="0" w:color="auto"/>
            <w:right w:val="none" w:sz="0" w:space="0" w:color="auto"/>
          </w:divBdr>
        </w:div>
      </w:divsChild>
    </w:div>
    <w:div w:id="710542319">
      <w:bodyDiv w:val="1"/>
      <w:marLeft w:val="0"/>
      <w:marRight w:val="0"/>
      <w:marTop w:val="0"/>
      <w:marBottom w:val="0"/>
      <w:divBdr>
        <w:top w:val="none" w:sz="0" w:space="0" w:color="auto"/>
        <w:left w:val="none" w:sz="0" w:space="0" w:color="auto"/>
        <w:bottom w:val="none" w:sz="0" w:space="0" w:color="auto"/>
        <w:right w:val="none" w:sz="0" w:space="0" w:color="auto"/>
      </w:divBdr>
    </w:div>
    <w:div w:id="14799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leg.gov/EnactedLegislation/Statutes/HTML/ByChapter/Chapter_115C.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cfr.gov/current/title-34/section-75.525"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https://www.ecfr.gov/current/title-2/part-200/section-200.318"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2463ef7bc4cc47e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AD0FF52434F4494DE5ED429363C19"/>
        <w:category>
          <w:name w:val="General"/>
          <w:gallery w:val="placeholder"/>
        </w:category>
        <w:types>
          <w:type w:val="bbPlcHdr"/>
        </w:types>
        <w:behaviors>
          <w:behavior w:val="content"/>
        </w:behaviors>
        <w:guid w:val="{64CACADC-E3C1-4C9F-AED0-44F3C637E344}"/>
      </w:docPartPr>
      <w:docPartBody>
        <w:p xmlns:wp14="http://schemas.microsoft.com/office/word/2010/wordml" w:rsidR="00476208" w:rsidRDefault="00476208" w14:paraId="4C3E277F" wp14:textId="77777777">
          <w:pPr>
            <w:pStyle w:val="8FDAD0FF52434F4494DE5ED429363C19"/>
          </w:pPr>
          <w:r w:rsidRPr="00BC55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8E"/>
    <w:rsid w:val="002B4C3E"/>
    <w:rsid w:val="00476208"/>
    <w:rsid w:val="007F4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DAD0FF52434F4494DE5ED429363C19">
    <w:name w:val="8FDAD0FF52434F4494DE5ED429363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07BEF-443F-4782-95D6-5DF5D1D17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A20E9-BEA5-4775-9F12-FFBF29AF9605}">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3.xml><?xml version="1.0" encoding="utf-8"?>
<ds:datastoreItem xmlns:ds="http://schemas.openxmlformats.org/officeDocument/2006/customXml" ds:itemID="{52940D37-3F70-497E-BBF1-4E6C482E48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Ashton Moss</dc:creator>
  <keywords/>
  <dc:description/>
  <lastModifiedBy>Ashton Moss</lastModifiedBy>
  <revision>146</revision>
  <dcterms:created xsi:type="dcterms:W3CDTF">2024-05-28T14:41:00.0000000Z</dcterms:created>
  <dcterms:modified xsi:type="dcterms:W3CDTF">2024-05-28T15:43:57.1366384Z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