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0A7D" w:rsidR="00817E17" w:rsidP="0F75D368" w:rsidRDefault="00C47961" w14:paraId="062C2D2D" w14:textId="271209CF">
      <w:pPr>
        <w:pStyle w:val="Title"/>
        <w:rPr>
          <w:rFonts w:asciiTheme="minorHAnsi" w:hAnsiTheme="minorHAnsi" w:cstheme="minorBidi"/>
          <w:sz w:val="24"/>
          <w:szCs w:val="24"/>
          <w:u w:val="none"/>
        </w:rPr>
      </w:pPr>
      <w:r w:rsidRPr="0F75D368">
        <w:rPr>
          <w:sz w:val="24"/>
          <w:szCs w:val="24"/>
          <w:u w:val="none"/>
        </w:rPr>
        <w:t xml:space="preserve">        </w:t>
      </w:r>
      <w:r w:rsidRPr="0F75D368" w:rsidR="008771BF">
        <w:rPr>
          <w:rFonts w:asciiTheme="minorHAnsi" w:hAnsiTheme="minorHAnsi" w:cstheme="minorBidi"/>
          <w:sz w:val="24"/>
          <w:szCs w:val="24"/>
          <w:u w:val="none"/>
        </w:rPr>
        <w:t xml:space="preserve">Title III Statement of </w:t>
      </w:r>
      <w:r w:rsidRPr="0F75D368" w:rsidR="000423C8">
        <w:rPr>
          <w:rFonts w:asciiTheme="minorHAnsi" w:hAnsiTheme="minorHAnsi" w:cstheme="minorBidi"/>
          <w:sz w:val="24"/>
          <w:szCs w:val="24"/>
          <w:u w:val="none"/>
        </w:rPr>
        <w:t>Assurances</w:t>
      </w:r>
    </w:p>
    <w:p w:rsidRPr="00034AF1" w:rsidR="000423C8" w:rsidP="00034AF1" w:rsidRDefault="008771BF" w14:paraId="5A8C4D9C" w14:textId="77777777">
      <w:pPr>
        <w:rPr>
          <w:rFonts w:ascii="Calibri" w:hAnsi="Calibri" w:cs="Calibri"/>
          <w:color w:val="000000"/>
          <w:sz w:val="18"/>
          <w:szCs w:val="18"/>
        </w:rPr>
      </w:pPr>
      <w:r w:rsidRPr="00824AFB">
        <w:rPr>
          <w:rFonts w:ascii="Calibri" w:hAnsi="Calibri" w:cs="Calibri"/>
          <w:b/>
          <w:color w:val="000000"/>
          <w:sz w:val="18"/>
          <w:szCs w:val="18"/>
        </w:rPr>
        <w:t>Assurances are hereby provided to the State Education Agency (SEA) that the Local Education Agency (LE</w:t>
      </w:r>
      <w:r w:rsidRPr="00824AFB" w:rsidR="00BD45D0">
        <w:rPr>
          <w:rFonts w:ascii="Calibri" w:hAnsi="Calibri" w:cs="Calibri"/>
          <w:b/>
          <w:color w:val="000000"/>
          <w:sz w:val="18"/>
          <w:szCs w:val="18"/>
        </w:rPr>
        <w:t>A</w:t>
      </w:r>
      <w:r w:rsidRPr="00824AFB">
        <w:rPr>
          <w:rFonts w:ascii="Calibri" w:hAnsi="Calibri" w:cs="Calibri"/>
          <w:b/>
          <w:color w:val="000000"/>
          <w:sz w:val="18"/>
          <w:szCs w:val="18"/>
        </w:rPr>
        <w:t>) or Charter School will:</w:t>
      </w:r>
    </w:p>
    <w:p w:rsidRPr="00034AF1" w:rsidR="00817E17" w:rsidP="00D96189" w:rsidRDefault="001268B2" w14:paraId="538A4C9C" w14:textId="589D32C1">
      <w:pPr>
        <w:numPr>
          <w:ilvl w:val="0"/>
          <w:numId w:val="16"/>
        </w:numPr>
        <w:ind w:left="360"/>
        <w:rPr>
          <w:rFonts w:ascii="Calibri" w:hAnsi="Calibri" w:cs="Calibri"/>
          <w:color w:val="000000"/>
          <w:sz w:val="18"/>
          <w:szCs w:val="18"/>
        </w:rPr>
      </w:pPr>
      <w:r>
        <w:rPr>
          <w:rFonts w:ascii="Calibri" w:hAnsi="Calibri" w:cs="Calibri"/>
          <w:color w:val="000000"/>
          <w:sz w:val="18"/>
          <w:szCs w:val="18"/>
        </w:rPr>
        <w:t>use p</w:t>
      </w:r>
      <w:r w:rsidRPr="00034AF1" w:rsidR="00817E17">
        <w:rPr>
          <w:rFonts w:ascii="Calibri" w:hAnsi="Calibri" w:cs="Calibri"/>
          <w:color w:val="000000"/>
          <w:sz w:val="18"/>
          <w:szCs w:val="18"/>
        </w:rPr>
        <w:t xml:space="preserve">ayments to be received under </w:t>
      </w:r>
      <w:r w:rsidRPr="00034AF1" w:rsidR="00930BB5">
        <w:rPr>
          <w:rFonts w:ascii="Calibri" w:hAnsi="Calibri" w:cs="Calibri"/>
          <w:color w:val="000000"/>
          <w:sz w:val="18"/>
          <w:szCs w:val="18"/>
        </w:rPr>
        <w:t>Every Student Succeeds Act</w:t>
      </w:r>
      <w:r w:rsidRPr="00034AF1" w:rsidR="00817E17">
        <w:rPr>
          <w:rFonts w:ascii="Calibri" w:hAnsi="Calibri" w:cs="Calibri"/>
          <w:color w:val="000000"/>
          <w:sz w:val="18"/>
          <w:szCs w:val="18"/>
        </w:rPr>
        <w:t xml:space="preserve">, Title III and its authorization </w:t>
      </w:r>
      <w:r w:rsidRPr="0063223D" w:rsidR="00817E17">
        <w:rPr>
          <w:rFonts w:ascii="Calibri" w:hAnsi="Calibri" w:cs="Calibri"/>
          <w:b/>
          <w:color w:val="000000"/>
          <w:sz w:val="18"/>
          <w:szCs w:val="18"/>
        </w:rPr>
        <w:t>(</w:t>
      </w:r>
      <w:r w:rsidRPr="0063223D" w:rsidR="00930BB5">
        <w:rPr>
          <w:rFonts w:ascii="Calibri" w:hAnsi="Calibri" w:cs="Calibri"/>
          <w:b/>
          <w:color w:val="000000"/>
          <w:sz w:val="18"/>
          <w:szCs w:val="18"/>
        </w:rPr>
        <w:t>20 U.S.C. 63</w:t>
      </w:r>
      <w:r w:rsidRPr="0063223D" w:rsidR="00817E17">
        <w:rPr>
          <w:rFonts w:ascii="Calibri" w:hAnsi="Calibri" w:cs="Calibri"/>
          <w:b/>
          <w:color w:val="000000"/>
          <w:sz w:val="18"/>
          <w:szCs w:val="18"/>
        </w:rPr>
        <w:t>01 et</w:t>
      </w:r>
      <w:r w:rsidRPr="0063223D" w:rsidR="00034AF1">
        <w:rPr>
          <w:rFonts w:ascii="Calibri" w:hAnsi="Calibri" w:cs="Calibri"/>
          <w:b/>
          <w:color w:val="000000"/>
          <w:sz w:val="18"/>
          <w:szCs w:val="18"/>
        </w:rPr>
        <w:t xml:space="preserve"> seq., Sections </w:t>
      </w:r>
      <w:r w:rsidRPr="0063223D" w:rsidR="00157135">
        <w:rPr>
          <w:rFonts w:ascii="Calibri" w:hAnsi="Calibri" w:cs="Calibri"/>
          <w:b/>
          <w:color w:val="000000"/>
          <w:sz w:val="18"/>
          <w:szCs w:val="18"/>
        </w:rPr>
        <w:t xml:space="preserve">§ </w:t>
      </w:r>
      <w:r w:rsidRPr="0063223D" w:rsidR="00034AF1">
        <w:rPr>
          <w:rFonts w:ascii="Calibri" w:hAnsi="Calibri" w:cs="Calibri"/>
          <w:b/>
          <w:color w:val="000000"/>
          <w:sz w:val="18"/>
          <w:szCs w:val="18"/>
        </w:rPr>
        <w:t>3101, 310</w:t>
      </w:r>
      <w:r w:rsidR="00182D21">
        <w:rPr>
          <w:rFonts w:ascii="Calibri" w:hAnsi="Calibri" w:cs="Calibri"/>
          <w:b/>
          <w:color w:val="000000"/>
          <w:sz w:val="18"/>
          <w:szCs w:val="18"/>
        </w:rPr>
        <w:t xml:space="preserve">2, 3111-3116, </w:t>
      </w:r>
      <w:r w:rsidR="00DD278A">
        <w:rPr>
          <w:rFonts w:ascii="Calibri" w:hAnsi="Calibri" w:cs="Calibri"/>
          <w:b/>
          <w:color w:val="000000"/>
          <w:sz w:val="18"/>
          <w:szCs w:val="18"/>
        </w:rPr>
        <w:t>&amp;</w:t>
      </w:r>
      <w:r w:rsidR="00182D21">
        <w:rPr>
          <w:rFonts w:ascii="Calibri" w:hAnsi="Calibri" w:cs="Calibri"/>
          <w:b/>
          <w:color w:val="000000"/>
          <w:sz w:val="18"/>
          <w:szCs w:val="18"/>
        </w:rPr>
        <w:t xml:space="preserve"> 3121-3128</w:t>
      </w:r>
      <w:r w:rsidRPr="0063223D" w:rsidR="00817E17">
        <w:rPr>
          <w:rFonts w:ascii="Calibri" w:hAnsi="Calibri" w:cs="Calibri"/>
          <w:b/>
          <w:color w:val="000000"/>
          <w:sz w:val="18"/>
          <w:szCs w:val="18"/>
        </w:rPr>
        <w:t>)</w:t>
      </w:r>
      <w:r w:rsidRPr="00034AF1" w:rsidR="00817E17">
        <w:rPr>
          <w:rFonts w:ascii="Calibri" w:hAnsi="Calibri" w:cs="Calibri"/>
          <w:color w:val="000000"/>
          <w:sz w:val="18"/>
          <w:szCs w:val="18"/>
        </w:rPr>
        <w:t xml:space="preserve"> solely for services benefiting</w:t>
      </w:r>
      <w:r w:rsidRPr="00034AF1" w:rsidR="00753AED">
        <w:rPr>
          <w:rFonts w:ascii="Calibri" w:hAnsi="Calibri" w:cs="Calibri"/>
          <w:color w:val="000000"/>
          <w:sz w:val="18"/>
          <w:szCs w:val="18"/>
        </w:rPr>
        <w:t xml:space="preserve"> English learners</w:t>
      </w:r>
      <w:r w:rsidRPr="00034AF1" w:rsidR="00817E17">
        <w:rPr>
          <w:rFonts w:ascii="Calibri" w:hAnsi="Calibri" w:cs="Calibri"/>
          <w:color w:val="000000"/>
          <w:sz w:val="18"/>
          <w:szCs w:val="18"/>
        </w:rPr>
        <w:t>, consistent with the purposes, requirements, and other conditions of use as stipulated under this program.</w:t>
      </w:r>
    </w:p>
    <w:p w:rsidRPr="00783040" w:rsidR="00C93EAC" w:rsidP="00D96189" w:rsidRDefault="00783040" w14:paraId="7BA9EEEF" w14:textId="77777777">
      <w:pPr>
        <w:numPr>
          <w:ilvl w:val="0"/>
          <w:numId w:val="16"/>
        </w:numPr>
        <w:ind w:left="360"/>
        <w:rPr>
          <w:rFonts w:ascii="Calibri" w:hAnsi="Calibri" w:cs="Calibri"/>
          <w:color w:val="000000"/>
          <w:sz w:val="18"/>
          <w:szCs w:val="18"/>
        </w:rPr>
      </w:pPr>
      <w:r w:rsidRPr="00DB3078">
        <w:rPr>
          <w:rFonts w:ascii="Calibri" w:hAnsi="Calibri" w:cs="Calibri"/>
          <w:b/>
          <w:color w:val="000000"/>
          <w:sz w:val="18"/>
          <w:szCs w:val="18"/>
        </w:rPr>
        <w:t xml:space="preserve">§ </w:t>
      </w:r>
      <w:r w:rsidRPr="00DB3078" w:rsidR="00C93EAC">
        <w:rPr>
          <w:rFonts w:ascii="Calibri" w:hAnsi="Calibri" w:cs="Calibri"/>
          <w:b/>
          <w:color w:val="000000"/>
          <w:sz w:val="18"/>
          <w:szCs w:val="18"/>
        </w:rPr>
        <w:t>3115(b)</w:t>
      </w:r>
      <w:r w:rsidR="00347B50">
        <w:rPr>
          <w:rFonts w:ascii="NewCenturySchlbk-Roman" w:hAnsi="NewCenturySchlbk-Roman" w:cs="NewCenturySchlbk-Roman"/>
          <w:sz w:val="15"/>
          <w:szCs w:val="15"/>
        </w:rPr>
        <w:t xml:space="preserve"> </w:t>
      </w:r>
      <w:r w:rsidRPr="00783040" w:rsidR="00C93EAC">
        <w:rPr>
          <w:rFonts w:ascii="Calibri" w:hAnsi="Calibri" w:cs="Calibri"/>
          <w:color w:val="000000"/>
          <w:sz w:val="18"/>
          <w:szCs w:val="18"/>
        </w:rPr>
        <w:t xml:space="preserve">not </w:t>
      </w:r>
      <w:r w:rsidR="00347B50">
        <w:rPr>
          <w:rFonts w:ascii="Calibri" w:hAnsi="Calibri" w:cs="Calibri"/>
          <w:color w:val="000000"/>
          <w:sz w:val="18"/>
          <w:szCs w:val="18"/>
        </w:rPr>
        <w:t>use</w:t>
      </w:r>
      <w:r w:rsidR="00591A72">
        <w:rPr>
          <w:rFonts w:ascii="Calibri" w:hAnsi="Calibri" w:cs="Calibri"/>
          <w:color w:val="000000"/>
          <w:sz w:val="18"/>
          <w:szCs w:val="18"/>
        </w:rPr>
        <w:t xml:space="preserve"> </w:t>
      </w:r>
      <w:r w:rsidRPr="00783040" w:rsidR="00C93EAC">
        <w:rPr>
          <w:rFonts w:ascii="Calibri" w:hAnsi="Calibri" w:cs="Calibri"/>
          <w:color w:val="000000"/>
          <w:sz w:val="18"/>
          <w:szCs w:val="18"/>
        </w:rPr>
        <w:t xml:space="preserve">more than 2 percent of </w:t>
      </w:r>
      <w:r w:rsidR="00347B50">
        <w:rPr>
          <w:rFonts w:ascii="Calibri" w:hAnsi="Calibri" w:cs="Calibri"/>
          <w:color w:val="000000"/>
          <w:sz w:val="18"/>
          <w:szCs w:val="18"/>
        </w:rPr>
        <w:t>allotted Title III</w:t>
      </w:r>
      <w:r w:rsidRPr="00783040" w:rsidR="00C93EAC">
        <w:rPr>
          <w:rFonts w:ascii="Calibri" w:hAnsi="Calibri" w:cs="Calibri"/>
          <w:color w:val="000000"/>
          <w:sz w:val="18"/>
          <w:szCs w:val="18"/>
        </w:rPr>
        <w:t xml:space="preserve"> funds for </w:t>
      </w:r>
      <w:r w:rsidR="00EC5B12">
        <w:rPr>
          <w:rFonts w:ascii="Calibri" w:hAnsi="Calibri" w:cs="Calibri"/>
          <w:color w:val="000000"/>
          <w:sz w:val="18"/>
          <w:szCs w:val="18"/>
        </w:rPr>
        <w:t>direct administrative expenses associated in</w:t>
      </w:r>
      <w:r w:rsidRPr="00783040" w:rsidR="00C93EAC">
        <w:rPr>
          <w:rFonts w:ascii="Calibri" w:hAnsi="Calibri" w:cs="Calibri"/>
          <w:color w:val="000000"/>
          <w:sz w:val="18"/>
          <w:szCs w:val="18"/>
        </w:rPr>
        <w:t xml:space="preserve"> administering this </w:t>
      </w:r>
      <w:r w:rsidR="00347B50">
        <w:rPr>
          <w:rFonts w:ascii="Calibri" w:hAnsi="Calibri" w:cs="Calibri"/>
          <w:color w:val="000000"/>
          <w:sz w:val="18"/>
          <w:szCs w:val="18"/>
        </w:rPr>
        <w:t>program</w:t>
      </w:r>
      <w:r w:rsidRPr="00783040" w:rsidR="00C93EAC">
        <w:rPr>
          <w:rFonts w:ascii="Calibri" w:hAnsi="Calibri" w:cs="Calibri"/>
          <w:color w:val="000000"/>
          <w:sz w:val="18"/>
          <w:szCs w:val="18"/>
        </w:rPr>
        <w:t>.</w:t>
      </w:r>
    </w:p>
    <w:p w:rsidR="00DD278A" w:rsidP="00D96189" w:rsidRDefault="00544A01" w14:paraId="3C5B0ED4" w14:textId="77777777">
      <w:pPr>
        <w:numPr>
          <w:ilvl w:val="0"/>
          <w:numId w:val="16"/>
        </w:numPr>
        <w:ind w:left="360"/>
        <w:rPr>
          <w:sz w:val="20"/>
        </w:rPr>
      </w:pPr>
      <w:r w:rsidRPr="00DB3078">
        <w:rPr>
          <w:rFonts w:ascii="Calibri" w:hAnsi="Calibri" w:cs="Calibri"/>
          <w:b/>
          <w:color w:val="000000"/>
          <w:sz w:val="18"/>
          <w:szCs w:val="18"/>
        </w:rPr>
        <w:t>§ 1112(c)(2)</w:t>
      </w:r>
      <w:r w:rsidRPr="00034AF1">
        <w:rPr>
          <w:sz w:val="20"/>
        </w:rPr>
        <w:t xml:space="preserve"> </w:t>
      </w:r>
      <w:r w:rsidR="00591A72">
        <w:rPr>
          <w:rFonts w:ascii="Calibri" w:hAnsi="Calibri" w:cs="Calibri"/>
          <w:color w:val="000000"/>
          <w:sz w:val="18"/>
          <w:szCs w:val="18"/>
        </w:rPr>
        <w:t>contact</w:t>
      </w:r>
      <w:r w:rsidRPr="00783040" w:rsidR="00817E17">
        <w:rPr>
          <w:rFonts w:ascii="Calibri" w:hAnsi="Calibri" w:cs="Calibri"/>
          <w:color w:val="000000"/>
          <w:sz w:val="18"/>
          <w:szCs w:val="18"/>
        </w:rPr>
        <w:t xml:space="preserve"> yearly</w:t>
      </w:r>
      <w:r w:rsidR="00591A72">
        <w:rPr>
          <w:rFonts w:ascii="Calibri" w:hAnsi="Calibri" w:cs="Calibri"/>
          <w:color w:val="000000"/>
          <w:sz w:val="18"/>
          <w:szCs w:val="18"/>
        </w:rPr>
        <w:t xml:space="preserve">, </w:t>
      </w:r>
      <w:r w:rsidRPr="00591A72" w:rsidR="00591A72">
        <w:rPr>
          <w:rFonts w:ascii="Calibri" w:hAnsi="Calibri" w:cs="Calibri"/>
          <w:color w:val="000000"/>
          <w:sz w:val="18"/>
          <w:szCs w:val="18"/>
        </w:rPr>
        <w:t xml:space="preserve">private elementary schools and secondary schools </w:t>
      </w:r>
      <w:r w:rsidRPr="00783040" w:rsidR="00591A72">
        <w:rPr>
          <w:rFonts w:ascii="Calibri" w:hAnsi="Calibri" w:cs="Calibri"/>
          <w:color w:val="000000"/>
          <w:sz w:val="18"/>
          <w:szCs w:val="18"/>
        </w:rPr>
        <w:t xml:space="preserve">in the local education agency (LEA) </w:t>
      </w:r>
      <w:r w:rsidRPr="00591A72" w:rsidR="00591A72">
        <w:rPr>
          <w:rFonts w:ascii="Calibri" w:hAnsi="Calibri" w:cs="Calibri"/>
          <w:color w:val="000000"/>
          <w:sz w:val="18"/>
          <w:szCs w:val="18"/>
        </w:rPr>
        <w:t xml:space="preserve">in accordance with section </w:t>
      </w:r>
      <w:r w:rsidRPr="00182D21" w:rsidR="001268B2">
        <w:rPr>
          <w:rFonts w:ascii="Calibri" w:hAnsi="Calibri" w:cs="Calibri"/>
          <w:b/>
          <w:color w:val="000000"/>
          <w:sz w:val="18"/>
          <w:szCs w:val="18"/>
        </w:rPr>
        <w:t xml:space="preserve">§ </w:t>
      </w:r>
      <w:r w:rsidRPr="00182D21" w:rsidR="00591A72">
        <w:rPr>
          <w:rFonts w:ascii="Calibri" w:hAnsi="Calibri" w:cs="Calibri"/>
          <w:b/>
          <w:color w:val="000000"/>
          <w:sz w:val="18"/>
          <w:szCs w:val="18"/>
        </w:rPr>
        <w:t>1117</w:t>
      </w:r>
      <w:r w:rsidRPr="00591A72" w:rsidR="00591A72">
        <w:rPr>
          <w:rFonts w:ascii="Calibri" w:hAnsi="Calibri" w:cs="Calibri"/>
          <w:color w:val="000000"/>
          <w:sz w:val="18"/>
          <w:szCs w:val="18"/>
        </w:rPr>
        <w:t xml:space="preserve">, </w:t>
      </w:r>
      <w:r w:rsidR="00591A72">
        <w:rPr>
          <w:rFonts w:ascii="Calibri" w:hAnsi="Calibri" w:cs="Calibri"/>
          <w:color w:val="000000"/>
          <w:sz w:val="18"/>
          <w:szCs w:val="18"/>
        </w:rPr>
        <w:t>to have</w:t>
      </w:r>
      <w:r w:rsidRPr="00591A72" w:rsidR="00591A72">
        <w:rPr>
          <w:rFonts w:ascii="Calibri" w:hAnsi="Calibri" w:cs="Calibri"/>
          <w:color w:val="000000"/>
          <w:sz w:val="18"/>
          <w:szCs w:val="18"/>
        </w:rPr>
        <w:t xml:space="preserve"> timely and meaningful consultation with private school officials regarding </w:t>
      </w:r>
      <w:r w:rsidR="00591A72">
        <w:rPr>
          <w:rFonts w:ascii="Calibri" w:hAnsi="Calibri" w:cs="Calibri"/>
          <w:color w:val="000000"/>
          <w:sz w:val="18"/>
          <w:szCs w:val="18"/>
        </w:rPr>
        <w:t>English learner</w:t>
      </w:r>
      <w:r w:rsidRPr="00591A72" w:rsidR="00591A72">
        <w:rPr>
          <w:rFonts w:ascii="Calibri" w:hAnsi="Calibri" w:cs="Calibri"/>
          <w:color w:val="000000"/>
          <w:sz w:val="18"/>
          <w:szCs w:val="18"/>
        </w:rPr>
        <w:t xml:space="preserve"> </w:t>
      </w:r>
      <w:proofErr w:type="gramStart"/>
      <w:r w:rsidRPr="00591A72" w:rsidR="00591A72">
        <w:rPr>
          <w:rFonts w:ascii="Calibri" w:hAnsi="Calibri" w:cs="Calibri"/>
          <w:color w:val="000000"/>
          <w:sz w:val="18"/>
          <w:szCs w:val="18"/>
        </w:rPr>
        <w:t>services;</w:t>
      </w:r>
      <w:proofErr w:type="gramEnd"/>
      <w:r w:rsidRPr="00591A72" w:rsidR="00591A72">
        <w:rPr>
          <w:rFonts w:ascii="Calibri" w:hAnsi="Calibri" w:cs="Calibri"/>
          <w:color w:val="000000"/>
          <w:sz w:val="18"/>
          <w:szCs w:val="18"/>
        </w:rPr>
        <w:t xml:space="preserve"> </w:t>
      </w:r>
    </w:p>
    <w:p w:rsidRPr="00D96189" w:rsidR="00082915" w:rsidP="00D96189" w:rsidRDefault="00082915" w14:paraId="344BD60C" w14:textId="5B5AB4FF">
      <w:pPr>
        <w:pStyle w:val="ListParagraph"/>
        <w:numPr>
          <w:ilvl w:val="0"/>
          <w:numId w:val="16"/>
        </w:numPr>
        <w:ind w:left="360"/>
        <w:rPr>
          <w:rFonts w:ascii="Calibri" w:hAnsi="Calibri" w:cs="Calibri"/>
          <w:color w:val="000000"/>
          <w:sz w:val="18"/>
          <w:szCs w:val="18"/>
        </w:rPr>
      </w:pPr>
      <w:r w:rsidRPr="00D96189">
        <w:rPr>
          <w:rFonts w:ascii="Calibri" w:hAnsi="Calibri" w:cs="Calibri"/>
          <w:b/>
          <w:color w:val="000000"/>
          <w:sz w:val="18"/>
          <w:szCs w:val="18"/>
        </w:rPr>
        <w:t xml:space="preserve">§ 3113(b)(2) </w:t>
      </w:r>
      <w:r w:rsidRPr="00D96189" w:rsidR="00D96189">
        <w:rPr>
          <w:rFonts w:ascii="Calibri" w:hAnsi="Calibri" w:cs="Calibri"/>
          <w:b/>
          <w:color w:val="000000"/>
          <w:sz w:val="18"/>
          <w:szCs w:val="18"/>
        </w:rPr>
        <w:t>as described in the North Carolina State ESSA Plan</w:t>
      </w:r>
      <w:r w:rsidRPr="00D96189" w:rsidR="00575082">
        <w:rPr>
          <w:rFonts w:ascii="Calibri" w:hAnsi="Calibri" w:cs="Calibri"/>
          <w:b/>
          <w:color w:val="000000"/>
          <w:sz w:val="18"/>
          <w:szCs w:val="18"/>
        </w:rPr>
        <w:t xml:space="preserve">: </w:t>
      </w:r>
      <w:r w:rsidRPr="00D96189" w:rsidR="00D96189">
        <w:rPr>
          <w:rFonts w:ascii="Calibri" w:hAnsi="Calibri" w:cs="Calibri"/>
          <w:color w:val="000000"/>
          <w:sz w:val="18"/>
          <w:szCs w:val="18"/>
        </w:rPr>
        <w:t xml:space="preserve">all students who may be English </w:t>
      </w:r>
      <w:r w:rsidR="00D96189">
        <w:rPr>
          <w:rFonts w:ascii="Calibri" w:hAnsi="Calibri" w:cs="Calibri"/>
          <w:color w:val="000000"/>
          <w:sz w:val="18"/>
          <w:szCs w:val="18"/>
        </w:rPr>
        <w:t>L</w:t>
      </w:r>
      <w:r w:rsidRPr="00D96189" w:rsidR="00D96189">
        <w:rPr>
          <w:rFonts w:ascii="Calibri" w:hAnsi="Calibri" w:cs="Calibri"/>
          <w:color w:val="000000"/>
          <w:sz w:val="18"/>
          <w:szCs w:val="18"/>
        </w:rPr>
        <w:t xml:space="preserve">earners </w:t>
      </w:r>
      <w:r w:rsidR="00D96189">
        <w:rPr>
          <w:rFonts w:ascii="Calibri" w:hAnsi="Calibri" w:cs="Calibri"/>
          <w:color w:val="000000"/>
          <w:sz w:val="18"/>
          <w:szCs w:val="18"/>
        </w:rPr>
        <w:t>must be</w:t>
      </w:r>
      <w:r w:rsidRPr="00D96189" w:rsidR="00D96189">
        <w:rPr>
          <w:rFonts w:ascii="Calibri" w:hAnsi="Calibri" w:cs="Calibri"/>
          <w:color w:val="000000"/>
          <w:sz w:val="18"/>
          <w:szCs w:val="18"/>
        </w:rPr>
        <w:t xml:space="preserve"> assessed for such status within 30 days of enrollment in a school in the state</w:t>
      </w:r>
    </w:p>
    <w:p w:rsidRPr="00544A01" w:rsidR="00034AF1" w:rsidP="00D96189" w:rsidRDefault="00034AF1" w14:paraId="59F48916" w14:textId="6B158994">
      <w:pPr>
        <w:numPr>
          <w:ilvl w:val="0"/>
          <w:numId w:val="16"/>
        </w:numPr>
        <w:ind w:left="360"/>
        <w:rPr>
          <w:rFonts w:ascii="Calibri" w:hAnsi="Calibri" w:cs="Calibri"/>
          <w:color w:val="000000"/>
          <w:sz w:val="18"/>
          <w:szCs w:val="18"/>
        </w:rPr>
      </w:pPr>
      <w:r w:rsidRPr="00DB3078">
        <w:rPr>
          <w:rFonts w:ascii="Calibri" w:hAnsi="Calibri" w:cs="Calibri"/>
          <w:b/>
          <w:color w:val="000000"/>
          <w:sz w:val="18"/>
          <w:szCs w:val="18"/>
        </w:rPr>
        <w:t xml:space="preserve">§ 3116(b)(4)(A) </w:t>
      </w:r>
      <w:r w:rsidRPr="00DB3078" w:rsidR="00D660FB">
        <w:rPr>
          <w:rFonts w:ascii="Calibri" w:hAnsi="Calibri" w:cs="Calibri"/>
          <w:b/>
          <w:color w:val="000000"/>
          <w:sz w:val="18"/>
          <w:szCs w:val="18"/>
        </w:rPr>
        <w:t>- § (</w:t>
      </w:r>
      <w:proofErr w:type="gramStart"/>
      <w:r w:rsidRPr="00DB3078" w:rsidR="00D660FB">
        <w:rPr>
          <w:rFonts w:ascii="Calibri" w:hAnsi="Calibri" w:cs="Calibri"/>
          <w:b/>
          <w:color w:val="000000"/>
          <w:sz w:val="18"/>
          <w:szCs w:val="18"/>
        </w:rPr>
        <w:t>1112)(</w:t>
      </w:r>
      <w:proofErr w:type="gramEnd"/>
      <w:r w:rsidRPr="00DB3078" w:rsidR="00D660FB">
        <w:rPr>
          <w:rFonts w:ascii="Calibri" w:hAnsi="Calibri" w:cs="Calibri"/>
          <w:b/>
          <w:color w:val="000000"/>
          <w:sz w:val="18"/>
          <w:szCs w:val="18"/>
        </w:rPr>
        <w:t>e)(3)</w:t>
      </w:r>
      <w:r w:rsidRPr="00DB3078" w:rsidR="00A66C66">
        <w:rPr>
          <w:rFonts w:ascii="Calibri" w:hAnsi="Calibri" w:cs="Calibri"/>
          <w:b/>
          <w:color w:val="000000"/>
          <w:sz w:val="18"/>
          <w:szCs w:val="18"/>
        </w:rPr>
        <w:t>(A-B)</w:t>
      </w:r>
      <w:r w:rsidR="00D660FB">
        <w:rPr>
          <w:rFonts w:ascii="Calibri" w:hAnsi="Calibri" w:cs="Calibri"/>
          <w:color w:val="000000"/>
          <w:sz w:val="18"/>
          <w:szCs w:val="18"/>
        </w:rPr>
        <w:t xml:space="preserve"> </w:t>
      </w:r>
      <w:r w:rsidRPr="00544A01">
        <w:rPr>
          <w:rFonts w:ascii="Calibri" w:hAnsi="Calibri" w:cs="Calibri"/>
          <w:color w:val="000000"/>
          <w:sz w:val="18"/>
          <w:szCs w:val="18"/>
        </w:rPr>
        <w:t xml:space="preserve">provide the following information to parents of English learners </w:t>
      </w:r>
      <w:r w:rsidRPr="00D660FB" w:rsidR="00D660FB">
        <w:rPr>
          <w:rFonts w:ascii="Calibri" w:hAnsi="Calibri" w:cs="Calibri"/>
          <w:color w:val="000000"/>
          <w:sz w:val="18"/>
          <w:szCs w:val="18"/>
        </w:rPr>
        <w:t>not later than 30 days after the beginning of the school year, inform parents of an English learner identified for participation or particip</w:t>
      </w:r>
      <w:r w:rsidR="00D660FB">
        <w:rPr>
          <w:rFonts w:ascii="Calibri" w:hAnsi="Calibri" w:cs="Calibri"/>
          <w:color w:val="000000"/>
          <w:sz w:val="18"/>
          <w:szCs w:val="18"/>
        </w:rPr>
        <w:t>ating in such a program</w:t>
      </w:r>
      <w:r w:rsidRPr="00544A01">
        <w:rPr>
          <w:rFonts w:ascii="Calibri" w:hAnsi="Calibri" w:cs="Calibri"/>
          <w:color w:val="000000"/>
          <w:sz w:val="18"/>
          <w:szCs w:val="18"/>
        </w:rPr>
        <w:t xml:space="preserve"> via a uniform notification process in a language the parent can understand</w:t>
      </w:r>
      <w:r w:rsidR="00D660FB">
        <w:rPr>
          <w:rFonts w:ascii="Calibri" w:hAnsi="Calibri" w:cs="Calibri"/>
          <w:color w:val="000000"/>
          <w:sz w:val="18"/>
          <w:szCs w:val="18"/>
        </w:rPr>
        <w:t>:</w:t>
      </w:r>
      <w:r w:rsidRPr="00544A01">
        <w:rPr>
          <w:rFonts w:ascii="Calibri" w:hAnsi="Calibri" w:cs="Calibri"/>
          <w:color w:val="000000"/>
          <w:sz w:val="18"/>
          <w:szCs w:val="18"/>
        </w:rPr>
        <w:t xml:space="preserve"> </w:t>
      </w:r>
    </w:p>
    <w:p w:rsidRPr="00426B12" w:rsidR="00034AF1" w:rsidP="0F75D368" w:rsidRDefault="00D660FB" w14:paraId="35FD66F1" w14:textId="487769DB">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the reasons for the identification of their child as an English learner and in need of placement in a l</w:t>
      </w:r>
      <w:r w:rsidRPr="0F75D368" w:rsidR="00426B12">
        <w:rPr>
          <w:rFonts w:asciiTheme="minorHAnsi" w:hAnsiTheme="minorHAnsi" w:cstheme="minorBidi"/>
          <w:sz w:val="16"/>
          <w:szCs w:val="16"/>
        </w:rPr>
        <w:t>anguage instruction educational</w:t>
      </w:r>
      <w:r w:rsidRPr="0F75D368" w:rsidR="316F4F68">
        <w:rPr>
          <w:rFonts w:asciiTheme="minorHAnsi" w:hAnsiTheme="minorHAnsi" w:cstheme="minorBidi"/>
          <w:sz w:val="16"/>
          <w:szCs w:val="16"/>
        </w:rPr>
        <w:t xml:space="preserve"> </w:t>
      </w:r>
      <w:proofErr w:type="gramStart"/>
      <w:r w:rsidRPr="0F75D368">
        <w:rPr>
          <w:rFonts w:asciiTheme="minorHAnsi" w:hAnsiTheme="minorHAnsi" w:cstheme="minorBidi"/>
          <w:sz w:val="16"/>
          <w:szCs w:val="16"/>
        </w:rPr>
        <w:t>program;</w:t>
      </w:r>
      <w:proofErr w:type="gramEnd"/>
      <w:r w:rsidRPr="0F75D368">
        <w:rPr>
          <w:rFonts w:asciiTheme="minorHAnsi" w:hAnsiTheme="minorHAnsi" w:cstheme="minorBidi"/>
          <w:sz w:val="16"/>
          <w:szCs w:val="16"/>
        </w:rPr>
        <w:t xml:space="preserve"> </w:t>
      </w:r>
    </w:p>
    <w:p w:rsidRPr="00426B12" w:rsidR="00D660FB" w:rsidP="0F75D368" w:rsidRDefault="00D660FB" w14:paraId="5562F3C8" w14:textId="77777777">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 xml:space="preserve">the child’s level of English proficiency, how such level was assessed, and the status of the child’s academic </w:t>
      </w:r>
      <w:proofErr w:type="gramStart"/>
      <w:r w:rsidRPr="0F75D368">
        <w:rPr>
          <w:rFonts w:asciiTheme="minorHAnsi" w:hAnsiTheme="minorHAnsi" w:cstheme="minorBidi"/>
          <w:sz w:val="16"/>
          <w:szCs w:val="16"/>
        </w:rPr>
        <w:t>achievement;</w:t>
      </w:r>
      <w:proofErr w:type="gramEnd"/>
      <w:r w:rsidRPr="0F75D368">
        <w:rPr>
          <w:rFonts w:asciiTheme="minorHAnsi" w:hAnsiTheme="minorHAnsi" w:cstheme="minorBidi"/>
          <w:sz w:val="16"/>
          <w:szCs w:val="16"/>
        </w:rPr>
        <w:t xml:space="preserve"> </w:t>
      </w:r>
    </w:p>
    <w:p w:rsidRPr="00426B12" w:rsidR="00D660FB" w:rsidP="0F75D368" w:rsidRDefault="00D660FB" w14:paraId="3A876816" w14:textId="5E645956">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the methods of instruction used in the program in which their child is, or will be, participating and the metho</w:t>
      </w:r>
      <w:r w:rsidRPr="0F75D368" w:rsidR="00426B12">
        <w:rPr>
          <w:rFonts w:asciiTheme="minorHAnsi" w:hAnsiTheme="minorHAnsi" w:cstheme="minorBidi"/>
          <w:sz w:val="16"/>
          <w:szCs w:val="16"/>
        </w:rPr>
        <w:t>ds of instruction used in other</w:t>
      </w:r>
      <w:r w:rsidRPr="0F75D368" w:rsidR="1EBFBE5E">
        <w:rPr>
          <w:rFonts w:asciiTheme="minorHAnsi" w:hAnsiTheme="minorHAnsi" w:cstheme="minorBidi"/>
          <w:sz w:val="16"/>
          <w:szCs w:val="16"/>
        </w:rPr>
        <w:t xml:space="preserve"> </w:t>
      </w:r>
      <w:r w:rsidRPr="0F75D368">
        <w:rPr>
          <w:rFonts w:asciiTheme="minorHAnsi" w:hAnsiTheme="minorHAnsi" w:cstheme="minorBidi"/>
          <w:sz w:val="16"/>
          <w:szCs w:val="16"/>
        </w:rPr>
        <w:t xml:space="preserve">available programs, including how such programs differ in content, instructional goals, and the use of English and a native language in </w:t>
      </w:r>
      <w:proofErr w:type="gramStart"/>
      <w:r w:rsidRPr="0F75D368">
        <w:rPr>
          <w:rFonts w:asciiTheme="minorHAnsi" w:hAnsiTheme="minorHAnsi" w:cstheme="minorBidi"/>
          <w:sz w:val="16"/>
          <w:szCs w:val="16"/>
        </w:rPr>
        <w:t>instruction;</w:t>
      </w:r>
      <w:proofErr w:type="gramEnd"/>
    </w:p>
    <w:p w:rsidRPr="00426B12" w:rsidR="00034AF1" w:rsidP="0F75D368" w:rsidRDefault="00D660FB" w14:paraId="77B0D6E6" w14:textId="24BA9FEE">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how the program in which their child is, or will be, participating will meet the educational streng</w:t>
      </w:r>
      <w:r w:rsidRPr="0F75D368" w:rsidR="00F16639">
        <w:rPr>
          <w:rFonts w:asciiTheme="minorHAnsi" w:hAnsiTheme="minorHAnsi" w:cstheme="minorBidi"/>
          <w:sz w:val="16"/>
          <w:szCs w:val="16"/>
        </w:rPr>
        <w:t xml:space="preserve">456 </w:t>
      </w:r>
      <w:proofErr w:type="spellStart"/>
      <w:r w:rsidRPr="0F75D368">
        <w:rPr>
          <w:rFonts w:asciiTheme="minorHAnsi" w:hAnsiTheme="minorHAnsi" w:cstheme="minorBidi"/>
          <w:sz w:val="16"/>
          <w:szCs w:val="16"/>
        </w:rPr>
        <w:t>ths</w:t>
      </w:r>
      <w:proofErr w:type="spellEnd"/>
      <w:r w:rsidRPr="0F75D368">
        <w:rPr>
          <w:rFonts w:asciiTheme="minorHAnsi" w:hAnsiTheme="minorHAnsi" w:cstheme="minorBidi"/>
          <w:sz w:val="16"/>
          <w:szCs w:val="16"/>
        </w:rPr>
        <w:t xml:space="preserve"> and needs of their </w:t>
      </w:r>
      <w:proofErr w:type="gramStart"/>
      <w:r w:rsidRPr="0F75D368">
        <w:rPr>
          <w:rFonts w:asciiTheme="minorHAnsi" w:hAnsiTheme="minorHAnsi" w:cstheme="minorBidi"/>
          <w:sz w:val="16"/>
          <w:szCs w:val="16"/>
        </w:rPr>
        <w:t>child;</w:t>
      </w:r>
      <w:proofErr w:type="gramEnd"/>
    </w:p>
    <w:p w:rsidRPr="00426B12" w:rsidR="00D660FB" w:rsidP="0F75D368" w:rsidRDefault="00D660FB" w14:paraId="3A15F792" w14:textId="49905ACB">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 xml:space="preserve">how such program will specifically help their child learn English and meet age-appropriate academic </w:t>
      </w:r>
      <w:r w:rsidRPr="0F75D368" w:rsidR="00426B12">
        <w:rPr>
          <w:rFonts w:asciiTheme="minorHAnsi" w:hAnsiTheme="minorHAnsi" w:cstheme="minorBidi"/>
          <w:sz w:val="16"/>
          <w:szCs w:val="16"/>
        </w:rPr>
        <w:t>achievement standards for grade</w:t>
      </w:r>
      <w:r w:rsidRPr="0F75D368" w:rsidR="354E5802">
        <w:rPr>
          <w:rFonts w:asciiTheme="minorHAnsi" w:hAnsiTheme="minorHAnsi" w:cstheme="minorBidi"/>
          <w:sz w:val="16"/>
          <w:szCs w:val="16"/>
        </w:rPr>
        <w:t xml:space="preserve"> </w:t>
      </w:r>
      <w:r w:rsidRPr="0F75D368">
        <w:rPr>
          <w:rFonts w:asciiTheme="minorHAnsi" w:hAnsiTheme="minorHAnsi" w:cstheme="minorBidi"/>
          <w:sz w:val="16"/>
          <w:szCs w:val="16"/>
        </w:rPr>
        <w:t xml:space="preserve">promotion and </w:t>
      </w:r>
      <w:proofErr w:type="gramStart"/>
      <w:r w:rsidRPr="0F75D368">
        <w:rPr>
          <w:rFonts w:asciiTheme="minorHAnsi" w:hAnsiTheme="minorHAnsi" w:cstheme="minorBidi"/>
          <w:sz w:val="16"/>
          <w:szCs w:val="16"/>
        </w:rPr>
        <w:t>graduation;</w:t>
      </w:r>
      <w:proofErr w:type="gramEnd"/>
      <w:r w:rsidRPr="0F75D368">
        <w:rPr>
          <w:rFonts w:asciiTheme="minorHAnsi" w:hAnsiTheme="minorHAnsi" w:cstheme="minorBidi"/>
          <w:sz w:val="16"/>
          <w:szCs w:val="16"/>
        </w:rPr>
        <w:t xml:space="preserve"> </w:t>
      </w:r>
    </w:p>
    <w:p w:rsidRPr="00426B12" w:rsidR="00D660FB" w:rsidP="0F75D368" w:rsidRDefault="00D660FB" w14:paraId="3855BDAE" w14:textId="749A935F">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the specific exit requirements for the program, including the expected rate of transition from such progr</w:t>
      </w:r>
      <w:r w:rsidRPr="0F75D368" w:rsidR="00426B12">
        <w:rPr>
          <w:rFonts w:asciiTheme="minorHAnsi" w:hAnsiTheme="minorHAnsi" w:cstheme="minorBidi"/>
          <w:sz w:val="16"/>
          <w:szCs w:val="16"/>
        </w:rPr>
        <w:t>am into classrooms that are not</w:t>
      </w:r>
      <w:r w:rsidRPr="0F75D368" w:rsidR="3330175B">
        <w:rPr>
          <w:rFonts w:asciiTheme="minorHAnsi" w:hAnsiTheme="minorHAnsi" w:cstheme="minorBidi"/>
          <w:sz w:val="16"/>
          <w:szCs w:val="16"/>
        </w:rPr>
        <w:t xml:space="preserve"> </w:t>
      </w:r>
      <w:r w:rsidRPr="0F75D368">
        <w:rPr>
          <w:rFonts w:asciiTheme="minorHAnsi" w:hAnsiTheme="minorHAnsi" w:cstheme="minorBidi"/>
          <w:sz w:val="16"/>
          <w:szCs w:val="16"/>
        </w:rPr>
        <w:t xml:space="preserve">tailored for English learners, and the expected rate of graduation from high school (including four-year adjusted cohort graduation rates and </w:t>
      </w:r>
      <w:proofErr w:type="gramStart"/>
      <w:r w:rsidRPr="0F75D368">
        <w:rPr>
          <w:rFonts w:asciiTheme="minorHAnsi" w:hAnsiTheme="minorHAnsi" w:cstheme="minorBidi"/>
          <w:sz w:val="16"/>
          <w:szCs w:val="16"/>
        </w:rPr>
        <w:t>extended-year</w:t>
      </w:r>
      <w:proofErr w:type="gramEnd"/>
      <w:r w:rsidRPr="0F75D368">
        <w:rPr>
          <w:rFonts w:asciiTheme="minorHAnsi" w:hAnsiTheme="minorHAnsi" w:cstheme="minorBidi"/>
          <w:sz w:val="16"/>
          <w:szCs w:val="16"/>
        </w:rPr>
        <w:t xml:space="preserve"> adjusted cohort graduation rates for such program) if funds under this part are used for children in high schools; </w:t>
      </w:r>
    </w:p>
    <w:p w:rsidR="00426B12" w:rsidP="0F75D368" w:rsidRDefault="00D660FB" w14:paraId="4C5A95E6" w14:textId="77777777">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in the case of a child with a disability, how such program meets the objectives of the individualized edu</w:t>
      </w:r>
      <w:r w:rsidRPr="0F75D368" w:rsidR="00426B12">
        <w:rPr>
          <w:rFonts w:asciiTheme="minorHAnsi" w:hAnsiTheme="minorHAnsi" w:cstheme="minorBidi"/>
          <w:sz w:val="16"/>
          <w:szCs w:val="16"/>
        </w:rPr>
        <w:t>cation program of the child, as</w:t>
      </w:r>
    </w:p>
    <w:p w:rsidRPr="00426B12" w:rsidR="00034AF1" w:rsidP="0F75D368" w:rsidRDefault="00D660FB" w14:paraId="4A3582A7" w14:textId="77777777">
      <w:pPr>
        <w:ind w:left="540" w:hanging="180"/>
        <w:rPr>
          <w:rFonts w:asciiTheme="minorHAnsi" w:hAnsiTheme="minorHAnsi" w:cstheme="minorBidi"/>
          <w:sz w:val="16"/>
          <w:szCs w:val="16"/>
        </w:rPr>
      </w:pPr>
      <w:r w:rsidRPr="0F75D368">
        <w:rPr>
          <w:rFonts w:asciiTheme="minorHAnsi" w:hAnsiTheme="minorHAnsi" w:cstheme="minorBidi"/>
          <w:sz w:val="16"/>
          <w:szCs w:val="16"/>
        </w:rPr>
        <w:t xml:space="preserve">described in section </w:t>
      </w:r>
      <w:r w:rsidRPr="0F75D368">
        <w:rPr>
          <w:rFonts w:asciiTheme="minorHAnsi" w:hAnsiTheme="minorHAnsi" w:cstheme="minorBidi"/>
          <w:b/>
          <w:bCs/>
          <w:sz w:val="16"/>
          <w:szCs w:val="16"/>
        </w:rPr>
        <w:t>614(d)</w:t>
      </w:r>
      <w:r w:rsidRPr="0F75D368">
        <w:rPr>
          <w:rFonts w:asciiTheme="minorHAnsi" w:hAnsiTheme="minorHAnsi" w:cstheme="minorBidi"/>
          <w:sz w:val="16"/>
          <w:szCs w:val="16"/>
        </w:rPr>
        <w:t xml:space="preserve"> of the </w:t>
      </w:r>
      <w:r w:rsidRPr="0F75D368">
        <w:rPr>
          <w:rFonts w:asciiTheme="minorHAnsi" w:hAnsiTheme="minorHAnsi" w:cstheme="minorBidi"/>
          <w:b/>
          <w:bCs/>
          <w:sz w:val="16"/>
          <w:szCs w:val="16"/>
        </w:rPr>
        <w:t>Individuals with Disabilities Education Act</w:t>
      </w:r>
      <w:r w:rsidRPr="0F75D368">
        <w:rPr>
          <w:rFonts w:asciiTheme="minorHAnsi" w:hAnsiTheme="minorHAnsi" w:cstheme="minorBidi"/>
          <w:sz w:val="16"/>
          <w:szCs w:val="16"/>
        </w:rPr>
        <w:t xml:space="preserve"> </w:t>
      </w:r>
      <w:r w:rsidRPr="0F75D368">
        <w:rPr>
          <w:rFonts w:asciiTheme="minorHAnsi" w:hAnsiTheme="minorHAnsi" w:cstheme="minorBidi"/>
          <w:b/>
          <w:bCs/>
          <w:sz w:val="16"/>
          <w:szCs w:val="16"/>
        </w:rPr>
        <w:t>(20 U.S.C. 1414(d))</w:t>
      </w:r>
      <w:r w:rsidRPr="0F75D368">
        <w:rPr>
          <w:rFonts w:asciiTheme="minorHAnsi" w:hAnsiTheme="minorHAnsi" w:cstheme="minorBidi"/>
          <w:sz w:val="16"/>
          <w:szCs w:val="16"/>
        </w:rPr>
        <w:t>; and</w:t>
      </w:r>
    </w:p>
    <w:p w:rsidR="00783040" w:rsidP="0F75D368" w:rsidRDefault="00D660FB" w14:paraId="5B4AB172" w14:textId="4AE973D1">
      <w:pPr>
        <w:numPr>
          <w:ilvl w:val="0"/>
          <w:numId w:val="17"/>
        </w:numPr>
        <w:tabs>
          <w:tab w:val="clear" w:pos="360"/>
          <w:tab w:val="num" w:pos="720"/>
        </w:tabs>
        <w:ind w:left="540" w:hanging="180"/>
        <w:rPr>
          <w:rFonts w:asciiTheme="minorHAnsi" w:hAnsiTheme="minorHAnsi" w:cstheme="minorBidi"/>
          <w:sz w:val="16"/>
          <w:szCs w:val="16"/>
        </w:rPr>
      </w:pPr>
      <w:r w:rsidRPr="0F75D368">
        <w:rPr>
          <w:rFonts w:asciiTheme="minorHAnsi" w:hAnsiTheme="minorHAnsi" w:cstheme="minorBidi"/>
          <w:sz w:val="16"/>
          <w:szCs w:val="16"/>
        </w:rPr>
        <w:t>information pertaining to parental rights that includes written guidance— ‘‘(I) detailing the right that p</w:t>
      </w:r>
      <w:r w:rsidRPr="0F75D368" w:rsidR="00426B12">
        <w:rPr>
          <w:rFonts w:asciiTheme="minorHAnsi" w:hAnsiTheme="minorHAnsi" w:cstheme="minorBidi"/>
          <w:sz w:val="16"/>
          <w:szCs w:val="16"/>
        </w:rPr>
        <w:t>arents have to have their child</w:t>
      </w:r>
      <w:r w:rsidRPr="0F75D368" w:rsidR="24A222A0">
        <w:rPr>
          <w:rFonts w:asciiTheme="minorHAnsi" w:hAnsiTheme="minorHAnsi" w:cstheme="minorBidi"/>
          <w:sz w:val="16"/>
          <w:szCs w:val="16"/>
        </w:rPr>
        <w:t xml:space="preserve"> </w:t>
      </w:r>
      <w:r w:rsidRPr="0F75D368">
        <w:rPr>
          <w:rFonts w:asciiTheme="minorHAnsi" w:hAnsiTheme="minorHAnsi" w:cstheme="minorBidi"/>
          <w:sz w:val="16"/>
          <w:szCs w:val="16"/>
        </w:rPr>
        <w:t>immediately removed from such program upon their request; ‘‘(II) detailing the options that parents have to decline to enroll their child in such program or to choose another program or method of instruction, if available; and ‘‘(III) assisting parents in selecting among various programs and methods of instruction, if more than 1 program or method is offered by the eligible entity.</w:t>
      </w:r>
    </w:p>
    <w:p w:rsidRPr="00E653CE" w:rsidR="0023262E" w:rsidP="00E653CE" w:rsidRDefault="0023262E" w14:paraId="5B865B93" w14:textId="77777777">
      <w:pPr>
        <w:spacing w:after="120"/>
        <w:ind w:left="360"/>
        <w:rPr>
          <w:rFonts w:asciiTheme="minorHAnsi" w:hAnsiTheme="minorHAnsi" w:cstheme="minorHAnsi"/>
          <w:sz w:val="18"/>
        </w:rPr>
      </w:pPr>
      <w:r w:rsidRPr="007B629A">
        <w:rPr>
          <w:rFonts w:asciiTheme="minorHAnsi" w:hAnsiTheme="minorHAnsi" w:cstheme="minorHAnsi"/>
          <w:b/>
          <w:sz w:val="18"/>
        </w:rPr>
        <w:t xml:space="preserve">SPECIAL RULE APPLICABLE DURING THE SCHOOL </w:t>
      </w:r>
      <w:proofErr w:type="gramStart"/>
      <w:r w:rsidRPr="007B629A">
        <w:rPr>
          <w:rFonts w:asciiTheme="minorHAnsi" w:hAnsiTheme="minorHAnsi" w:cstheme="minorHAnsi"/>
          <w:b/>
          <w:sz w:val="18"/>
        </w:rPr>
        <w:t>YEAR</w:t>
      </w:r>
      <w:r w:rsidRPr="0023262E">
        <w:rPr>
          <w:rFonts w:asciiTheme="minorHAnsi" w:hAnsiTheme="minorHAnsi" w:cstheme="minorHAnsi"/>
          <w:sz w:val="18"/>
        </w:rPr>
        <w:t>.—</w:t>
      </w:r>
      <w:proofErr w:type="gramEnd"/>
      <w:r w:rsidRPr="0023262E">
        <w:rPr>
          <w:rFonts w:asciiTheme="minorHAnsi" w:hAnsiTheme="minorHAnsi" w:cstheme="minorHAnsi"/>
          <w:sz w:val="18"/>
        </w:rPr>
        <w:t>For those children who have not been identified as English learners prior to the beginning of the school year but are identified as English learners during such school year, the local educational agency shall notify the children’s parents during the first 2 weeks of the child being placed in a language instruction educational program consistent with subparagraph (A).</w:t>
      </w:r>
    </w:p>
    <w:p w:rsidRPr="00544A01" w:rsidR="00034AF1" w:rsidP="0F75D368" w:rsidRDefault="00034AF1" w14:paraId="4C73FC3B" w14:textId="15A936CC">
      <w:pPr>
        <w:numPr>
          <w:ilvl w:val="0"/>
          <w:numId w:val="16"/>
        </w:numPr>
        <w:ind w:left="360"/>
        <w:rPr>
          <w:rFonts w:ascii="Calibri" w:hAnsi="Calibri" w:cs="Calibri"/>
          <w:color w:val="000000"/>
          <w:sz w:val="18"/>
          <w:szCs w:val="18"/>
        </w:rPr>
      </w:pPr>
      <w:r w:rsidRPr="15A6E254" w:rsidR="00034AF1">
        <w:rPr>
          <w:rFonts w:ascii="Calibri" w:hAnsi="Calibri" w:cs="Calibri"/>
          <w:b w:val="1"/>
          <w:bCs w:val="1"/>
          <w:color w:val="000000" w:themeColor="text1" w:themeTint="FF" w:themeShade="FF"/>
          <w:sz w:val="18"/>
          <w:szCs w:val="18"/>
        </w:rPr>
        <w:t>§ 3116(b)(4)(B)</w:t>
      </w:r>
      <w:r w:rsidRPr="15A6E254" w:rsidR="00034AF1">
        <w:rPr>
          <w:rFonts w:ascii="Calibri" w:hAnsi="Calibri" w:cs="Calibri"/>
          <w:color w:val="000000" w:themeColor="text1" w:themeTint="FF" w:themeShade="FF"/>
          <w:sz w:val="18"/>
          <w:szCs w:val="18"/>
        </w:rPr>
        <w:t xml:space="preserve"> </w:t>
      </w:r>
      <w:r w:rsidRPr="15A6E254" w:rsidR="00C02095">
        <w:rPr>
          <w:rFonts w:ascii="Calibri" w:hAnsi="Calibri" w:cs="Calibri"/>
          <w:color w:val="000000" w:themeColor="text1" w:themeTint="FF" w:themeShade="FF"/>
          <w:sz w:val="18"/>
          <w:szCs w:val="18"/>
        </w:rPr>
        <w:t xml:space="preserve">not be in violation of any State law, including State constitutional law, </w:t>
      </w:r>
      <w:r w:rsidRPr="15A6E254" w:rsidR="00C02095">
        <w:rPr>
          <w:rFonts w:ascii="Calibri" w:hAnsi="Calibri" w:cs="Calibri"/>
          <w:color w:val="000000" w:themeColor="text1" w:themeTint="FF" w:themeShade="FF"/>
          <w:sz w:val="18"/>
          <w:szCs w:val="18"/>
        </w:rPr>
        <w:t>regarding</w:t>
      </w:r>
      <w:r w:rsidRPr="15A6E254" w:rsidR="00C02095">
        <w:rPr>
          <w:rFonts w:ascii="Calibri" w:hAnsi="Calibri" w:cs="Calibri"/>
          <w:color w:val="000000" w:themeColor="text1" w:themeTint="FF" w:themeShade="FF"/>
          <w:sz w:val="18"/>
          <w:szCs w:val="18"/>
        </w:rPr>
        <w:t xml:space="preserve"> the education of English learners, consistent with sections</w:t>
      </w:r>
      <w:r w:rsidRPr="15A6E254" w:rsidR="00CE7337">
        <w:rPr>
          <w:rFonts w:ascii="Calibri" w:hAnsi="Calibri" w:cs="Calibri"/>
          <w:color w:val="000000" w:themeColor="text1" w:themeTint="FF" w:themeShade="FF"/>
          <w:sz w:val="18"/>
          <w:szCs w:val="18"/>
        </w:rPr>
        <w:t xml:space="preserve"> </w:t>
      </w:r>
      <w:r w:rsidRPr="15A6E254" w:rsidR="00CE7337">
        <w:rPr>
          <w:rFonts w:ascii="Calibri" w:hAnsi="Calibri" w:cs="Calibri"/>
          <w:b w:val="1"/>
          <w:bCs w:val="1"/>
          <w:color w:val="000000" w:themeColor="text1" w:themeTint="FF" w:themeShade="FF"/>
          <w:sz w:val="18"/>
          <w:szCs w:val="18"/>
        </w:rPr>
        <w:t>§</w:t>
      </w:r>
      <w:r w:rsidRPr="15A6E254" w:rsidR="00C02095">
        <w:rPr>
          <w:rFonts w:ascii="Calibri" w:hAnsi="Calibri" w:cs="Calibri"/>
          <w:color w:val="000000" w:themeColor="text1" w:themeTint="FF" w:themeShade="FF"/>
          <w:sz w:val="18"/>
          <w:szCs w:val="18"/>
        </w:rPr>
        <w:t xml:space="preserve"> </w:t>
      </w:r>
      <w:r w:rsidRPr="15A6E254" w:rsidR="00C02095">
        <w:rPr>
          <w:rFonts w:ascii="Calibri" w:hAnsi="Calibri" w:cs="Calibri"/>
          <w:b w:val="1"/>
          <w:bCs w:val="1"/>
          <w:color w:val="000000" w:themeColor="text1" w:themeTint="FF" w:themeShade="FF"/>
          <w:sz w:val="18"/>
          <w:szCs w:val="18"/>
        </w:rPr>
        <w:t>3125</w:t>
      </w:r>
      <w:r w:rsidRPr="15A6E254" w:rsidR="00C02095">
        <w:rPr>
          <w:rFonts w:ascii="Calibri" w:hAnsi="Calibri" w:cs="Calibri"/>
          <w:color w:val="000000" w:themeColor="text1" w:themeTint="FF" w:themeShade="FF"/>
          <w:sz w:val="18"/>
          <w:szCs w:val="18"/>
        </w:rPr>
        <w:t xml:space="preserve"> and </w:t>
      </w:r>
      <w:r w:rsidRPr="15A6E254" w:rsidR="00CE7337">
        <w:rPr>
          <w:rFonts w:ascii="Calibri" w:hAnsi="Calibri" w:cs="Calibri"/>
          <w:b w:val="1"/>
          <w:bCs w:val="1"/>
          <w:color w:val="000000" w:themeColor="text1" w:themeTint="FF" w:themeShade="FF"/>
          <w:sz w:val="18"/>
          <w:szCs w:val="18"/>
        </w:rPr>
        <w:t xml:space="preserve">§ </w:t>
      </w:r>
      <w:r w:rsidRPr="15A6E254" w:rsidR="00C02095">
        <w:rPr>
          <w:rFonts w:ascii="Calibri" w:hAnsi="Calibri" w:cs="Calibri"/>
          <w:b w:val="1"/>
          <w:bCs w:val="1"/>
          <w:color w:val="000000" w:themeColor="text1" w:themeTint="FF" w:themeShade="FF"/>
          <w:sz w:val="18"/>
          <w:szCs w:val="18"/>
        </w:rPr>
        <w:t>3126</w:t>
      </w:r>
      <w:r w:rsidRPr="15A6E254" w:rsidR="00C02095">
        <w:rPr>
          <w:rFonts w:ascii="Calibri" w:hAnsi="Calibri" w:cs="Calibri"/>
          <w:color w:val="000000" w:themeColor="text1" w:themeTint="FF" w:themeShade="FF"/>
          <w:sz w:val="18"/>
          <w:szCs w:val="18"/>
        </w:rPr>
        <w:t>.</w:t>
      </w:r>
      <w:r w:rsidRPr="15A6E254" w:rsidR="00544A01">
        <w:rPr>
          <w:rFonts w:ascii="Calibri" w:hAnsi="Calibri" w:cs="Calibri"/>
          <w:color w:val="000000" w:themeColor="text1" w:themeTint="FF" w:themeShade="FF"/>
          <w:sz w:val="18"/>
          <w:szCs w:val="18"/>
        </w:rPr>
        <w:t xml:space="preserve"> </w:t>
      </w:r>
      <w:r w:rsidRPr="15A6E254" w:rsidR="536C707D">
        <w:rPr>
          <w:rFonts w:ascii="Calibri" w:hAnsi="Calibri" w:cs="Calibri"/>
          <w:color w:val="000000" w:themeColor="text1" w:themeTint="FF" w:themeShade="FF"/>
          <w:sz w:val="18"/>
          <w:szCs w:val="18"/>
        </w:rPr>
        <w:t>This district or school's participation in this program will be conducted in accordance with all federal, state, and local laws and all requirements set forth in policies and procedures issued by the North Carolina Department of Public Instruction.</w:t>
      </w:r>
    </w:p>
    <w:p w:rsidR="00034AF1" w:rsidP="0F75D368" w:rsidRDefault="00034AF1" w14:paraId="18A03782" w14:textId="77777777">
      <w:pPr>
        <w:numPr>
          <w:ilvl w:val="0"/>
          <w:numId w:val="16"/>
        </w:numPr>
        <w:ind w:left="360"/>
        <w:rPr>
          <w:sz w:val="20"/>
          <w:szCs w:val="20"/>
        </w:rPr>
      </w:pPr>
      <w:r w:rsidRPr="0F75D368">
        <w:rPr>
          <w:rFonts w:ascii="Calibri" w:hAnsi="Calibri" w:cs="Calibri"/>
          <w:b/>
          <w:bCs/>
          <w:color w:val="000000" w:themeColor="text1"/>
          <w:sz w:val="18"/>
          <w:szCs w:val="18"/>
        </w:rPr>
        <w:t>§ 3116(b)(4)(C)</w:t>
      </w:r>
      <w:r w:rsidRPr="0F75D368">
        <w:rPr>
          <w:rFonts w:ascii="Calibri" w:hAnsi="Calibri" w:cs="Calibri"/>
          <w:color w:val="000000" w:themeColor="text1"/>
          <w:sz w:val="18"/>
          <w:szCs w:val="18"/>
        </w:rPr>
        <w:t xml:space="preserve"> consult with teachers, researchers, school administrators, parents and family members, community members, public or private entities, and institutions of higher education, in developing and implementing the Title III program.</w:t>
      </w:r>
    </w:p>
    <w:p w:rsidRPr="00034AF1" w:rsidR="00034AF1" w:rsidP="0F75D368" w:rsidRDefault="00034AF1" w14:paraId="557E220F" w14:textId="77777777">
      <w:pPr>
        <w:numPr>
          <w:ilvl w:val="0"/>
          <w:numId w:val="16"/>
        </w:numPr>
        <w:ind w:left="360"/>
        <w:rPr>
          <w:sz w:val="20"/>
          <w:szCs w:val="20"/>
        </w:rPr>
      </w:pPr>
      <w:r w:rsidRPr="0F75D368">
        <w:rPr>
          <w:rFonts w:ascii="Calibri" w:hAnsi="Calibri" w:cs="Calibri"/>
          <w:b/>
          <w:bCs/>
          <w:color w:val="000000" w:themeColor="text1"/>
          <w:sz w:val="18"/>
          <w:szCs w:val="18"/>
        </w:rPr>
        <w:t>§ 3116(b)(4)(D)</w:t>
      </w:r>
      <w:r w:rsidRPr="0F75D368">
        <w:rPr>
          <w:rFonts w:ascii="Calibri" w:hAnsi="Calibri" w:cs="Calibri"/>
          <w:color w:val="000000" w:themeColor="text1"/>
          <w:sz w:val="18"/>
          <w:szCs w:val="18"/>
        </w:rPr>
        <w:t xml:space="preserve"> if applicable, coordinate activities and share relevant data under the plan with local Head Start and Early Head Start agencies, including migrant and seasonal Head Start agencies, and other early childhood education providers.</w:t>
      </w:r>
    </w:p>
    <w:p w:rsidRPr="00034AF1" w:rsidR="00817E17" w:rsidP="00817E17" w:rsidRDefault="00034AF1" w14:paraId="62ED7D40" w14:textId="77777777">
      <w:pPr>
        <w:numPr>
          <w:ilvl w:val="0"/>
          <w:numId w:val="18"/>
        </w:numPr>
        <w:rPr>
          <w:rFonts w:ascii="Calibri" w:hAnsi="Calibri" w:cs="Calibri"/>
          <w:color w:val="000000"/>
          <w:sz w:val="18"/>
          <w:szCs w:val="18"/>
        </w:rPr>
      </w:pPr>
      <w:r w:rsidRPr="00DB3078">
        <w:rPr>
          <w:rFonts w:ascii="Calibri" w:hAnsi="Calibri" w:cs="Calibri"/>
          <w:b/>
          <w:color w:val="000000"/>
          <w:sz w:val="18"/>
          <w:szCs w:val="18"/>
        </w:rPr>
        <w:t xml:space="preserve">§ </w:t>
      </w:r>
      <w:r w:rsidRPr="00DB3078" w:rsidR="001D3B83">
        <w:rPr>
          <w:rFonts w:ascii="Calibri" w:hAnsi="Calibri" w:cs="Calibri"/>
          <w:b/>
          <w:color w:val="000000"/>
          <w:sz w:val="18"/>
          <w:szCs w:val="18"/>
        </w:rPr>
        <w:t>3116(c)</w:t>
      </w:r>
      <w:r w:rsidRPr="00034AF1" w:rsidR="001D3B83">
        <w:rPr>
          <w:rFonts w:ascii="Calibri" w:hAnsi="Calibri" w:cs="Calibri"/>
          <w:color w:val="000000"/>
          <w:sz w:val="18"/>
          <w:szCs w:val="18"/>
        </w:rPr>
        <w:t xml:space="preserve"> </w:t>
      </w:r>
      <w:r w:rsidR="00343751">
        <w:rPr>
          <w:rFonts w:ascii="Calibri" w:hAnsi="Calibri" w:cs="Calibri"/>
          <w:color w:val="000000"/>
          <w:sz w:val="18"/>
          <w:szCs w:val="18"/>
        </w:rPr>
        <w:t>All</w:t>
      </w:r>
      <w:r w:rsidRPr="00034AF1" w:rsidR="00817E17">
        <w:rPr>
          <w:rFonts w:ascii="Calibri" w:hAnsi="Calibri" w:cs="Calibri"/>
          <w:color w:val="000000"/>
          <w:sz w:val="18"/>
          <w:szCs w:val="18"/>
        </w:rPr>
        <w:t xml:space="preserve"> teachers in a Title III language instruction educational program for </w:t>
      </w:r>
      <w:r w:rsidRPr="00034AF1" w:rsidR="00C93EAC">
        <w:rPr>
          <w:rFonts w:ascii="Calibri" w:hAnsi="Calibri" w:cs="Calibri"/>
          <w:color w:val="000000"/>
          <w:sz w:val="18"/>
          <w:szCs w:val="18"/>
        </w:rPr>
        <w:t xml:space="preserve">English learners </w:t>
      </w:r>
      <w:r w:rsidRPr="00034AF1" w:rsidR="00817E17">
        <w:rPr>
          <w:rFonts w:ascii="Calibri" w:hAnsi="Calibri" w:cs="Calibri"/>
          <w:color w:val="000000"/>
          <w:sz w:val="18"/>
          <w:szCs w:val="18"/>
        </w:rPr>
        <w:t>are fluent in English and any other language used for instruction.</w:t>
      </w:r>
      <w:r w:rsidRPr="00034AF1" w:rsidR="004F5D1F">
        <w:rPr>
          <w:rFonts w:ascii="Calibri" w:hAnsi="Calibri" w:cs="Calibri"/>
          <w:color w:val="000000"/>
          <w:sz w:val="18"/>
          <w:szCs w:val="18"/>
        </w:rPr>
        <w:t xml:space="preserve"> Each eligible entity receiving a subgrant under section</w:t>
      </w:r>
      <w:r w:rsidR="00CE7337">
        <w:rPr>
          <w:rFonts w:ascii="Calibri" w:hAnsi="Calibri" w:cs="Calibri"/>
          <w:color w:val="000000"/>
          <w:sz w:val="18"/>
          <w:szCs w:val="18"/>
        </w:rPr>
        <w:t xml:space="preserve"> </w:t>
      </w:r>
      <w:r w:rsidRPr="00DB3078" w:rsidR="00CE7337">
        <w:rPr>
          <w:rFonts w:ascii="Calibri" w:hAnsi="Calibri" w:cs="Calibri"/>
          <w:b/>
          <w:color w:val="000000"/>
          <w:sz w:val="18"/>
          <w:szCs w:val="18"/>
        </w:rPr>
        <w:t xml:space="preserve">§ </w:t>
      </w:r>
      <w:r w:rsidRPr="00CE7337" w:rsidR="004F5D1F">
        <w:rPr>
          <w:rFonts w:ascii="Calibri" w:hAnsi="Calibri" w:cs="Calibri"/>
          <w:b/>
          <w:color w:val="000000"/>
          <w:sz w:val="18"/>
          <w:szCs w:val="18"/>
        </w:rPr>
        <w:t>3114</w:t>
      </w:r>
      <w:r w:rsidRPr="00034AF1" w:rsidR="004F5D1F">
        <w:rPr>
          <w:rFonts w:ascii="Calibri" w:hAnsi="Calibri" w:cs="Calibri"/>
          <w:color w:val="000000"/>
          <w:sz w:val="18"/>
          <w:szCs w:val="18"/>
        </w:rPr>
        <w:t xml:space="preserve"> shall include in its plan a certification that all teachers in any language instruction educational program for English learners that is, or will be, funded under this part are fluent in English and any other language used for instruction, including having written and oral communications skills.</w:t>
      </w:r>
    </w:p>
    <w:p w:rsidRPr="00157135" w:rsidR="00930BB5" w:rsidP="00157135" w:rsidRDefault="00930BB5" w14:paraId="4BEAFE5B" w14:textId="447CB5E6">
      <w:pPr>
        <w:numPr>
          <w:ilvl w:val="0"/>
          <w:numId w:val="18"/>
        </w:numPr>
        <w:rPr>
          <w:rFonts w:ascii="Calibri" w:hAnsi="Calibri" w:cs="Calibri"/>
          <w:color w:val="000000"/>
          <w:sz w:val="18"/>
          <w:szCs w:val="18"/>
        </w:rPr>
      </w:pPr>
      <w:r w:rsidRPr="15A6E254" w:rsidR="00930BB5">
        <w:rPr>
          <w:rFonts w:ascii="Calibri" w:hAnsi="Calibri" w:cs="Calibri"/>
          <w:color w:val="000000" w:themeColor="text1" w:themeTint="FF" w:themeShade="FF"/>
          <w:sz w:val="18"/>
          <w:szCs w:val="18"/>
        </w:rPr>
        <w:t xml:space="preserve">abide by all assurances published under the above law </w:t>
      </w:r>
      <w:r w:rsidRPr="15A6E254" w:rsidR="26D231AD">
        <w:rPr>
          <w:rFonts w:ascii="Calibri" w:hAnsi="Calibri" w:cs="Calibri"/>
          <w:color w:val="000000" w:themeColor="text1" w:themeTint="FF" w:themeShade="FF"/>
          <w:sz w:val="18"/>
          <w:szCs w:val="18"/>
        </w:rPr>
        <w:t>regarding</w:t>
      </w:r>
      <w:r w:rsidRPr="15A6E254" w:rsidR="00930BB5">
        <w:rPr>
          <w:rFonts w:ascii="Calibri" w:hAnsi="Calibri" w:cs="Calibri"/>
          <w:color w:val="000000" w:themeColor="text1" w:themeTint="FF" w:themeShade="FF"/>
          <w:sz w:val="18"/>
          <w:szCs w:val="18"/>
        </w:rPr>
        <w:t xml:space="preserve"> all statutes related to nondiscrimination and other compliance features listed in the </w:t>
      </w:r>
      <w:r w:rsidRPr="15A6E254" w:rsidR="00930BB5">
        <w:rPr>
          <w:rFonts w:ascii="Calibri" w:hAnsi="Calibri" w:cs="Calibri"/>
          <w:b w:val="1"/>
          <w:bCs w:val="1"/>
          <w:color w:val="000000" w:themeColor="text1" w:themeTint="FF" w:themeShade="FF"/>
          <w:sz w:val="18"/>
          <w:szCs w:val="18"/>
        </w:rPr>
        <w:t>federal Standard Form</w:t>
      </w:r>
      <w:r w:rsidRPr="15A6E254" w:rsidR="00930BB5">
        <w:rPr>
          <w:rFonts w:ascii="Calibri" w:hAnsi="Calibri" w:cs="Calibri"/>
          <w:color w:val="000000" w:themeColor="text1" w:themeTint="FF" w:themeShade="FF"/>
          <w:sz w:val="18"/>
          <w:szCs w:val="18"/>
        </w:rPr>
        <w:t xml:space="preserve"> </w:t>
      </w:r>
      <w:r w:rsidRPr="15A6E254" w:rsidR="00930BB5">
        <w:rPr>
          <w:rFonts w:ascii="Calibri" w:hAnsi="Calibri" w:cs="Calibri"/>
          <w:b w:val="1"/>
          <w:bCs w:val="1"/>
          <w:color w:val="000000" w:themeColor="text1" w:themeTint="FF" w:themeShade="FF"/>
          <w:sz w:val="18"/>
          <w:szCs w:val="18"/>
        </w:rPr>
        <w:t>424B</w:t>
      </w:r>
      <w:r w:rsidRPr="15A6E254" w:rsidR="00930BB5">
        <w:rPr>
          <w:rFonts w:ascii="Calibri" w:hAnsi="Calibri" w:cs="Calibri"/>
          <w:color w:val="000000" w:themeColor="text1" w:themeTint="FF" w:themeShade="FF"/>
          <w:sz w:val="18"/>
          <w:szCs w:val="18"/>
        </w:rPr>
        <w:t xml:space="preserve"> as revised for Non-Construction Programs, the federal Certification Regarding Lobbying, and the Federal Certification Regarding Drug-Free and Tobacco-Free Workplace Requirements.</w:t>
      </w:r>
    </w:p>
    <w:p w:rsidRPr="00157135" w:rsidR="00930BB5" w:rsidP="00157135" w:rsidRDefault="00DB3078" w14:paraId="112CB770" w14:textId="77777777">
      <w:pPr>
        <w:numPr>
          <w:ilvl w:val="0"/>
          <w:numId w:val="18"/>
        </w:numPr>
        <w:rPr>
          <w:rFonts w:ascii="Calibri" w:hAnsi="Calibri" w:cs="Calibri"/>
          <w:color w:val="000000"/>
          <w:sz w:val="18"/>
          <w:szCs w:val="18"/>
        </w:rPr>
      </w:pPr>
      <w:r w:rsidRPr="00DB3078">
        <w:rPr>
          <w:rFonts w:ascii="Calibri" w:hAnsi="Calibri" w:cs="Calibri"/>
          <w:b/>
          <w:color w:val="000000"/>
          <w:sz w:val="18"/>
          <w:szCs w:val="18"/>
        </w:rPr>
        <w:t xml:space="preserve">§ </w:t>
      </w:r>
      <w:r>
        <w:rPr>
          <w:rFonts w:ascii="Calibri" w:hAnsi="Calibri" w:cs="Calibri"/>
          <w:b/>
          <w:color w:val="000000"/>
          <w:sz w:val="18"/>
          <w:szCs w:val="18"/>
        </w:rPr>
        <w:t xml:space="preserve">EDGAR </w:t>
      </w:r>
      <w:r w:rsidRPr="00DB3078">
        <w:rPr>
          <w:rFonts w:ascii="Calibri" w:hAnsi="Calibri" w:cs="Calibri"/>
          <w:b/>
          <w:color w:val="000000"/>
          <w:sz w:val="18"/>
          <w:szCs w:val="18"/>
        </w:rPr>
        <w:t>76.730</w:t>
      </w:r>
      <w:r>
        <w:rPr>
          <w:rFonts w:ascii="Calibri" w:hAnsi="Calibri" w:cs="Calibri"/>
          <w:color w:val="000000"/>
          <w:sz w:val="18"/>
          <w:szCs w:val="18"/>
        </w:rPr>
        <w:t xml:space="preserve"> </w:t>
      </w:r>
      <w:r w:rsidR="00157135">
        <w:rPr>
          <w:rFonts w:ascii="Calibri" w:hAnsi="Calibri" w:cs="Calibri"/>
          <w:color w:val="000000"/>
          <w:sz w:val="18"/>
          <w:szCs w:val="18"/>
        </w:rPr>
        <w:t>maintain</w:t>
      </w:r>
      <w:r w:rsidRPr="00157135" w:rsidR="00930BB5">
        <w:rPr>
          <w:rFonts w:ascii="Calibri" w:hAnsi="Calibri" w:cs="Calibri"/>
          <w:color w:val="000000"/>
          <w:sz w:val="18"/>
          <w:szCs w:val="18"/>
        </w:rPr>
        <w:t xml:space="preserve"> on file</w:t>
      </w:r>
      <w:r w:rsidR="00157135">
        <w:rPr>
          <w:rFonts w:ascii="Calibri" w:hAnsi="Calibri" w:cs="Calibri"/>
          <w:color w:val="000000"/>
          <w:sz w:val="18"/>
          <w:szCs w:val="18"/>
        </w:rPr>
        <w:t>, a</w:t>
      </w:r>
      <w:r w:rsidRPr="00157135" w:rsidR="00157135">
        <w:rPr>
          <w:rFonts w:ascii="Calibri" w:hAnsi="Calibri" w:cs="Calibri"/>
          <w:color w:val="000000"/>
          <w:sz w:val="18"/>
          <w:szCs w:val="18"/>
        </w:rPr>
        <w:t>ll supporting documents for expe</w:t>
      </w:r>
      <w:r w:rsidR="00157135">
        <w:rPr>
          <w:rFonts w:ascii="Calibri" w:hAnsi="Calibri" w:cs="Calibri"/>
          <w:color w:val="000000"/>
          <w:sz w:val="18"/>
          <w:szCs w:val="18"/>
        </w:rPr>
        <w:t>nditures under Title III,</w:t>
      </w:r>
      <w:r w:rsidRPr="00157135" w:rsidR="00930BB5">
        <w:rPr>
          <w:rFonts w:ascii="Calibri" w:hAnsi="Calibri" w:cs="Calibri"/>
          <w:color w:val="000000"/>
          <w:sz w:val="18"/>
          <w:szCs w:val="18"/>
        </w:rPr>
        <w:t xml:space="preserve"> in the business office of the school district in an orderly manner to permit expenditures audit and will be made available to appropriate officials upon request.</w:t>
      </w:r>
    </w:p>
    <w:p w:rsidRPr="008771BF" w:rsidR="00817E17" w:rsidP="0F75D368" w:rsidRDefault="00930BB5" w14:paraId="5D621830" w14:textId="2BF575CA">
      <w:pPr>
        <w:numPr>
          <w:ilvl w:val="0"/>
          <w:numId w:val="18"/>
        </w:numPr>
        <w:rPr>
          <w:rFonts w:ascii="Calibri" w:hAnsi="Calibri" w:cs="Calibri"/>
          <w:color w:val="000000" w:themeColor="text1"/>
          <w:sz w:val="18"/>
          <w:szCs w:val="18"/>
        </w:rPr>
      </w:pPr>
      <w:r w:rsidRPr="0F75D368">
        <w:rPr>
          <w:rFonts w:ascii="Calibri" w:hAnsi="Calibri" w:cs="Calibri"/>
          <w:color w:val="000000" w:themeColor="text1"/>
          <w:sz w:val="18"/>
          <w:szCs w:val="18"/>
        </w:rPr>
        <w:t xml:space="preserve">comply with </w:t>
      </w:r>
      <w:r w:rsidRPr="0F75D368">
        <w:rPr>
          <w:rFonts w:ascii="Calibri" w:hAnsi="Calibri" w:cs="Calibri"/>
          <w:b/>
          <w:bCs/>
          <w:color w:val="000000" w:themeColor="text1"/>
          <w:sz w:val="18"/>
          <w:szCs w:val="18"/>
        </w:rPr>
        <w:t>Title VI, Section 601, of the Civil Rights Act of 1964</w:t>
      </w:r>
      <w:r w:rsidRPr="0F75D368">
        <w:rPr>
          <w:rFonts w:ascii="Calibri" w:hAnsi="Calibri" w:cs="Calibri"/>
          <w:color w:val="000000" w:themeColor="text1"/>
          <w:sz w:val="18"/>
          <w:szCs w:val="18"/>
        </w:rPr>
        <w:t xml:space="preserve"> (race, color, national origin); </w:t>
      </w:r>
      <w:r w:rsidRPr="0F75D368">
        <w:rPr>
          <w:rFonts w:ascii="Calibri" w:hAnsi="Calibri" w:cs="Calibri"/>
          <w:b/>
          <w:bCs/>
          <w:color w:val="000000" w:themeColor="text1"/>
          <w:sz w:val="18"/>
          <w:szCs w:val="18"/>
        </w:rPr>
        <w:t>Section 504 of the Rehabilitation Act of 1973</w:t>
      </w:r>
      <w:r w:rsidRPr="0F75D368">
        <w:rPr>
          <w:rFonts w:ascii="Calibri" w:hAnsi="Calibri" w:cs="Calibri"/>
          <w:color w:val="000000" w:themeColor="text1"/>
          <w:sz w:val="18"/>
          <w:szCs w:val="18"/>
        </w:rPr>
        <w:t xml:space="preserve"> (handicapped); </w:t>
      </w:r>
      <w:r w:rsidRPr="0F75D368">
        <w:rPr>
          <w:rFonts w:ascii="Calibri" w:hAnsi="Calibri" w:cs="Calibri"/>
          <w:b/>
          <w:bCs/>
          <w:color w:val="000000" w:themeColor="text1"/>
          <w:sz w:val="18"/>
          <w:szCs w:val="18"/>
        </w:rPr>
        <w:t>Title IX of the Education Amendments of 1971</w:t>
      </w:r>
      <w:r w:rsidRPr="0F75D368">
        <w:rPr>
          <w:rFonts w:ascii="Calibri" w:hAnsi="Calibri" w:cs="Calibri"/>
          <w:color w:val="000000" w:themeColor="text1"/>
          <w:sz w:val="18"/>
          <w:szCs w:val="18"/>
        </w:rPr>
        <w:t xml:space="preserve"> (sex); the </w:t>
      </w:r>
      <w:r w:rsidRPr="0F75D368">
        <w:rPr>
          <w:rFonts w:ascii="Calibri" w:hAnsi="Calibri" w:cs="Calibri"/>
          <w:b/>
          <w:bCs/>
          <w:color w:val="000000" w:themeColor="text1"/>
          <w:sz w:val="18"/>
          <w:szCs w:val="18"/>
        </w:rPr>
        <w:t>Americans with Disabilities Act of 1990 and the Age Discrimination Act of 1975</w:t>
      </w:r>
      <w:r w:rsidRPr="0F75D368">
        <w:rPr>
          <w:rFonts w:ascii="Calibri" w:hAnsi="Calibri" w:cs="Calibri"/>
          <w:color w:val="000000" w:themeColor="text1"/>
          <w:sz w:val="18"/>
          <w:szCs w:val="18"/>
        </w:rPr>
        <w:t>.</w:t>
      </w:r>
    </w:p>
    <w:p w:rsidR="0F75D368" w:rsidP="0F75D368" w:rsidRDefault="0F75D368" w14:paraId="4DDC55E8" w14:textId="77F053AA">
      <w:pPr>
        <w:rPr>
          <w:rFonts w:ascii="Calibri" w:hAnsi="Calibri" w:cs="Calibri"/>
          <w:color w:val="000000" w:themeColor="text1"/>
          <w:sz w:val="18"/>
          <w:szCs w:val="18"/>
        </w:rPr>
      </w:pPr>
    </w:p>
    <w:p w:rsidRPr="00B564A9" w:rsidR="00E7093C" w:rsidP="006A12BB" w:rsidRDefault="00817E17" w14:paraId="11E93F05" w14:textId="469A3EE3">
      <w:pPr>
        <w:pStyle w:val="BodyText"/>
        <w:rPr>
          <w:b/>
        </w:rPr>
      </w:pPr>
      <w:r w:rsidRPr="00E7093C">
        <w:rPr>
          <w:rFonts w:ascii="Calibri" w:hAnsi="Calibri" w:cs="Calibri"/>
          <w:b/>
          <w:color w:val="000000"/>
          <w:sz w:val="20"/>
          <w:szCs w:val="18"/>
        </w:rPr>
        <w:t>*I hereby certify that all facts, figures, and representations made in this application are true and correct to the best of my knowledge</w:t>
      </w:r>
      <w:r w:rsidRPr="00E7093C" w:rsidR="00B665A7">
        <w:rPr>
          <w:rFonts w:ascii="Calibri" w:hAnsi="Calibri" w:cs="Calibri"/>
          <w:b/>
          <w:color w:val="000000"/>
          <w:sz w:val="20"/>
          <w:szCs w:val="18"/>
        </w:rPr>
        <w:t xml:space="preserve">, </w:t>
      </w:r>
      <w:r w:rsidRPr="00E7093C" w:rsidR="00B665A7">
        <w:rPr>
          <w:rFonts w:ascii="Calibri" w:hAnsi="Calibri" w:cs="Calibri"/>
          <w:color w:val="000000"/>
          <w:sz w:val="20"/>
          <w:szCs w:val="18"/>
        </w:rPr>
        <w:t>and the school board of the local school agency (or agencies if the application is for a consortium) named in this application has/have authorized me as its/their representative</w:t>
      </w:r>
      <w:r w:rsidRPr="00E7093C">
        <w:rPr>
          <w:rFonts w:ascii="Calibri" w:hAnsi="Calibri" w:cs="Calibri"/>
          <w:color w:val="000000"/>
          <w:sz w:val="20"/>
          <w:szCs w:val="18"/>
        </w:rPr>
        <w:t>.</w:t>
      </w:r>
    </w:p>
    <w:p w:rsidRPr="00892D21" w:rsidR="00892D21" w:rsidP="0F75D368" w:rsidRDefault="006A12BB" w14:paraId="74E2FC72" w14:textId="6800F0D1">
      <w:pPr>
        <w:rPr>
          <w:b/>
          <w:bCs/>
        </w:rPr>
      </w:pPr>
      <w:r w:rsidRPr="0F75D368">
        <w:rPr>
          <w:b/>
          <w:bCs/>
        </w:rPr>
        <w:t>_________</w:t>
      </w:r>
      <w:r w:rsidRPr="0F75D368" w:rsidR="00E7093C">
        <w:rPr>
          <w:b/>
          <w:bCs/>
        </w:rPr>
        <w:t>__</w:t>
      </w:r>
      <w:r w:rsidRPr="0F75D368">
        <w:rPr>
          <w:b/>
          <w:bCs/>
        </w:rPr>
        <w:t>_______</w:t>
      </w:r>
      <w:r w:rsidRPr="0F75D368" w:rsidR="00B665A7">
        <w:rPr>
          <w:b/>
          <w:bCs/>
        </w:rPr>
        <w:t>_____</w:t>
      </w:r>
      <w:r w:rsidRPr="0F75D368">
        <w:rPr>
          <w:b/>
          <w:bCs/>
        </w:rPr>
        <w:t>___</w:t>
      </w:r>
      <w:r w:rsidR="00892D21">
        <w:tab/>
      </w:r>
      <w:r w:rsidRPr="0F75D368">
        <w:rPr>
          <w:b/>
          <w:bCs/>
        </w:rPr>
        <w:t xml:space="preserve">  </w:t>
      </w:r>
      <w:r w:rsidRPr="0F75D368" w:rsidR="00E7093C">
        <w:rPr>
          <w:b/>
          <w:bCs/>
        </w:rPr>
        <w:t>_</w:t>
      </w:r>
      <w:r w:rsidRPr="0F75D368">
        <w:rPr>
          <w:b/>
          <w:bCs/>
        </w:rPr>
        <w:t>__________</w:t>
      </w:r>
      <w:r w:rsidRPr="0F75D368" w:rsidR="00E7093C">
        <w:rPr>
          <w:b/>
          <w:bCs/>
        </w:rPr>
        <w:t>____</w:t>
      </w:r>
      <w:r w:rsidRPr="0F75D368">
        <w:rPr>
          <w:b/>
          <w:bCs/>
        </w:rPr>
        <w:t>_________________</w:t>
      </w:r>
      <w:r w:rsidR="00892D21">
        <w:tab/>
      </w:r>
      <w:r w:rsidRPr="0F75D368">
        <w:rPr>
          <w:b/>
          <w:bCs/>
        </w:rPr>
        <w:t xml:space="preserve">       ______</w:t>
      </w:r>
      <w:r w:rsidRPr="0F75D368" w:rsidR="00E7093C">
        <w:rPr>
          <w:b/>
          <w:bCs/>
        </w:rPr>
        <w:t>______</w:t>
      </w:r>
      <w:r w:rsidRPr="0F75D368">
        <w:rPr>
          <w:b/>
          <w:bCs/>
        </w:rPr>
        <w:t>______</w:t>
      </w:r>
    </w:p>
    <w:p w:rsidRPr="006D0163" w:rsidR="00045A17" w:rsidP="00054942" w:rsidRDefault="006A12BB" w14:paraId="31A41913" w14:textId="12D30581">
      <w:pPr>
        <w:pStyle w:val="Heading5"/>
        <w:rPr>
          <w:snapToGrid w:val="0"/>
          <w:sz w:val="22"/>
          <w:szCs w:val="22"/>
        </w:rPr>
      </w:pPr>
      <w:r>
        <w:rPr>
          <w:b w:val="0"/>
          <w:bCs w:val="0"/>
        </w:rPr>
        <w:t xml:space="preserve"> </w:t>
      </w:r>
      <w:r w:rsidR="709647E1">
        <w:rPr>
          <w:b w:val="0"/>
          <w:bCs w:val="0"/>
        </w:rPr>
        <w:t xml:space="preserve"> </w:t>
      </w:r>
      <w:r w:rsidRPr="0F75D368" w:rsidR="00B665A7">
        <w:rPr>
          <w:rFonts w:asciiTheme="minorHAnsi" w:hAnsiTheme="minorHAnsi" w:cstheme="minorBidi"/>
          <w:b w:val="0"/>
          <w:bCs w:val="0"/>
          <w:sz w:val="20"/>
          <w:szCs w:val="20"/>
        </w:rPr>
        <w:t>Typed name of</w:t>
      </w:r>
      <w:r w:rsidRPr="0F75D368">
        <w:rPr>
          <w:rFonts w:asciiTheme="minorHAnsi" w:hAnsiTheme="minorHAnsi" w:cstheme="minorBidi"/>
          <w:b w:val="0"/>
          <w:bCs w:val="0"/>
        </w:rPr>
        <w:t xml:space="preserve"> </w:t>
      </w:r>
      <w:r w:rsidRPr="0F75D368">
        <w:rPr>
          <w:rFonts w:asciiTheme="minorHAnsi" w:hAnsiTheme="minorHAnsi" w:cstheme="minorBidi"/>
          <w:b w:val="0"/>
          <w:bCs w:val="0"/>
          <w:sz w:val="20"/>
          <w:szCs w:val="20"/>
        </w:rPr>
        <w:t xml:space="preserve">Superintendent                         </w:t>
      </w:r>
      <w:r>
        <w:tab/>
      </w:r>
      <w:r w:rsidRPr="0F75D368">
        <w:rPr>
          <w:rFonts w:asciiTheme="minorHAnsi" w:hAnsiTheme="minorHAnsi" w:cstheme="minorBidi"/>
          <w:b w:val="0"/>
          <w:bCs w:val="0"/>
          <w:sz w:val="20"/>
          <w:szCs w:val="20"/>
        </w:rPr>
        <w:t xml:space="preserve">      Signature of Superintendent          </w:t>
      </w:r>
      <w:r w:rsidRPr="0F75D368" w:rsidR="00B665A7">
        <w:rPr>
          <w:rFonts w:asciiTheme="minorHAnsi" w:hAnsiTheme="minorHAnsi" w:cstheme="minorBidi"/>
          <w:b w:val="0"/>
          <w:bCs w:val="0"/>
          <w:sz w:val="20"/>
          <w:szCs w:val="20"/>
        </w:rPr>
        <w:t xml:space="preserve">  </w:t>
      </w:r>
      <w:r w:rsidRPr="0F75D368">
        <w:rPr>
          <w:rFonts w:asciiTheme="minorHAnsi" w:hAnsiTheme="minorHAnsi" w:cstheme="minorBidi"/>
          <w:b w:val="0"/>
          <w:bCs w:val="0"/>
          <w:sz w:val="20"/>
          <w:szCs w:val="20"/>
        </w:rPr>
        <w:t xml:space="preserve">          </w:t>
      </w:r>
      <w:proofErr w:type="gramStart"/>
      <w:r>
        <w:tab/>
      </w:r>
      <w:r w:rsidRPr="0F75D368">
        <w:rPr>
          <w:rFonts w:asciiTheme="minorHAnsi" w:hAnsiTheme="minorHAnsi" w:cstheme="minorBidi"/>
          <w:b w:val="0"/>
          <w:bCs w:val="0"/>
          <w:sz w:val="20"/>
          <w:szCs w:val="20"/>
        </w:rPr>
        <w:t xml:space="preserve">  </w:t>
      </w:r>
      <w:r>
        <w:tab/>
      </w:r>
      <w:proofErr w:type="gramEnd"/>
      <w:r w:rsidRPr="0F75D368">
        <w:rPr>
          <w:rFonts w:asciiTheme="minorHAnsi" w:hAnsiTheme="minorHAnsi" w:cstheme="minorBidi"/>
          <w:b w:val="0"/>
          <w:bCs w:val="0"/>
          <w:sz w:val="20"/>
          <w:szCs w:val="20"/>
        </w:rPr>
        <w:t xml:space="preserve">   </w:t>
      </w:r>
      <w:r>
        <w:tab/>
      </w:r>
      <w:r w:rsidRPr="0F75D368" w:rsidR="00054942">
        <w:rPr>
          <w:rFonts w:asciiTheme="minorHAnsi" w:hAnsiTheme="minorHAnsi" w:cstheme="minorBidi"/>
          <w:b w:val="0"/>
          <w:bCs w:val="0"/>
          <w:sz w:val="20"/>
          <w:szCs w:val="20"/>
        </w:rPr>
        <w:t>Date</w:t>
      </w:r>
    </w:p>
    <w:sectPr w:rsidRPr="006D0163" w:rsidR="00045A17" w:rsidSect="006C1B95">
      <w:headerReference w:type="even" r:id="rId11"/>
      <w:headerReference w:type="default" r:id="rId12"/>
      <w:footerReference w:type="default" r:id="rId13"/>
      <w:headerReference w:type="first" r:id="rId14"/>
      <w:type w:val="continuous"/>
      <w:pgSz w:w="12240" w:h="15840" w:orient="portrait" w:code="1"/>
      <w:pgMar w:top="720" w:right="576"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1B95" w:rsidRDefault="006C1B95" w14:paraId="44C4481D" w14:textId="77777777">
      <w:r>
        <w:separator/>
      </w:r>
    </w:p>
  </w:endnote>
  <w:endnote w:type="continuationSeparator" w:id="0">
    <w:p w:rsidR="006C1B95" w:rsidRDefault="006C1B95" w14:paraId="1C19716A" w14:textId="77777777">
      <w:r>
        <w:continuationSeparator/>
      </w:r>
    </w:p>
  </w:endnote>
  <w:endnote w:type="continuationNotice" w:id="1">
    <w:p w:rsidR="006C1B95" w:rsidRDefault="006C1B95" w14:paraId="5A2AAE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wCenturySchlbk-Roman">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5038D" w:rsidR="00BD45D0" w:rsidP="08C78031" w:rsidRDefault="003B1D30" w14:paraId="2FEC530B" w14:textId="33F938FC" w14:noSpellErr="1">
    <w:pPr>
      <w:pStyle w:val="Header"/>
      <w:ind w:firstLine="0"/>
      <w:rPr>
        <w:sz w:val="18"/>
        <w:szCs w:val="18"/>
      </w:rPr>
    </w:pPr>
    <w:r w:rsidRPr="08C78031" w:rsidR="08C78031">
      <w:rPr>
        <w:sz w:val="18"/>
        <w:szCs w:val="18"/>
      </w:rPr>
      <w:t>Updated April 2024</w:t>
    </w:r>
    <w:r w:rsidRPr="08C78031" w:rsidR="08C7803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1B95" w:rsidRDefault="006C1B95" w14:paraId="5C260981" w14:textId="77777777">
      <w:r>
        <w:separator/>
      </w:r>
    </w:p>
  </w:footnote>
  <w:footnote w:type="continuationSeparator" w:id="0">
    <w:p w:rsidR="006C1B95" w:rsidRDefault="006C1B95" w14:paraId="0C4A6ECF" w14:textId="77777777">
      <w:r>
        <w:continuationSeparator/>
      </w:r>
    </w:p>
  </w:footnote>
  <w:footnote w:type="continuationNotice" w:id="1">
    <w:p w:rsidR="006C1B95" w:rsidRDefault="006C1B95" w14:paraId="22B9F7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5D0" w:rsidRDefault="006C1B95" w14:paraId="0A4FB108" w14:textId="77777777">
    <w:pPr>
      <w:pStyle w:val="Header"/>
    </w:pPr>
    <w:r>
      <w:rPr>
        <w:noProof/>
      </w:rPr>
      <w:pict w14:anchorId="21EB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51.1pt;height:220.4pt;rotation:315;z-index:-251658239;mso-wrap-edited:f;mso-position-horizontal:center;mso-position-horizontal-relative:margin;mso-position-vertical:center;mso-position-vertical-relative:margin" o:spid="_x0000_s1026" o:allowincell="f" fillcolor="silver" stroked="f" type="#_x0000_t136">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469D6" w:rsidR="00BD45D0" w:rsidP="006C3B18" w:rsidRDefault="00BD45D0" w14:paraId="7B20D891" w14:textId="77777777">
    <w:pPr>
      <w:pStyle w:val="Header"/>
      <w:jc w:val="right"/>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5D0" w:rsidRDefault="006C1B95" w14:paraId="198FFA6A" w14:textId="77777777">
    <w:pPr>
      <w:pStyle w:val="Header"/>
    </w:pPr>
    <w:r>
      <w:rPr>
        <w:noProof/>
      </w:rPr>
      <w:pict w14:anchorId="7300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51.1pt;height:220.4pt;rotation:315;z-index:-251658240;mso-wrap-edited:f;mso-position-horizontal:center;mso-position-horizontal-relative:margin;mso-position-vertical:center;mso-position-vertical-relative:margin" o:spid="_x0000_s1025" o:allowincell="f" fillcolor="silver" stroked="f" type="#_x0000_t136">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E31592"/>
    <w:multiLevelType w:val="hybridMultilevel"/>
    <w:tmpl w:val="8904024A"/>
    <w:lvl w:ilvl="0" w:tplc="A61CFA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CF6A1C"/>
    <w:multiLevelType w:val="hybridMultilevel"/>
    <w:tmpl w:val="0206E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0D2B96"/>
    <w:multiLevelType w:val="multilevel"/>
    <w:tmpl w:val="890402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73647C9"/>
    <w:multiLevelType w:val="hybridMultilevel"/>
    <w:tmpl w:val="66789C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F67813"/>
    <w:multiLevelType w:val="hybridMultilevel"/>
    <w:tmpl w:val="5178F0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A4B1549"/>
    <w:multiLevelType w:val="multilevel"/>
    <w:tmpl w:val="7BF837E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9347D0"/>
    <w:multiLevelType w:val="hybridMultilevel"/>
    <w:tmpl w:val="55422A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F0F68EC"/>
    <w:multiLevelType w:val="hybridMultilevel"/>
    <w:tmpl w:val="E3E2E480"/>
    <w:lvl w:ilvl="0" w:tplc="B59A7C82">
      <w:start w:val="1"/>
      <w:numFmt w:val="bullet"/>
      <w:lvlText w:val=""/>
      <w:lvlJc w:val="left"/>
      <w:pPr>
        <w:tabs>
          <w:tab w:val="num" w:pos="360"/>
        </w:tabs>
        <w:ind w:left="360" w:hanging="360"/>
      </w:pPr>
      <w:rPr>
        <w:rFonts w:hint="default" w:ascii="Symbol" w:hAnsi="Symbol" w:cs="Times New Roman"/>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FBF414C"/>
    <w:multiLevelType w:val="hybridMultilevel"/>
    <w:tmpl w:val="8BCEFA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4792B77"/>
    <w:multiLevelType w:val="hybridMultilevel"/>
    <w:tmpl w:val="C7767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707586"/>
    <w:multiLevelType w:val="hybridMultilevel"/>
    <w:tmpl w:val="F46EB7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6CB1CBD"/>
    <w:multiLevelType w:val="hybridMultilevel"/>
    <w:tmpl w:val="85E08C22"/>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3" w15:restartNumberingAfterBreak="0">
    <w:nsid w:val="16D76438"/>
    <w:multiLevelType w:val="singleLevel"/>
    <w:tmpl w:val="75D861EC"/>
    <w:lvl w:ilvl="0">
      <w:start w:val="1"/>
      <w:numFmt w:val="decimal"/>
      <w:lvlText w:val="%1."/>
      <w:lvlJc w:val="left"/>
      <w:pPr>
        <w:tabs>
          <w:tab w:val="num" w:pos="360"/>
        </w:tabs>
        <w:ind w:left="360" w:hanging="360"/>
      </w:pPr>
      <w:rPr>
        <w:sz w:val="18"/>
      </w:rPr>
    </w:lvl>
  </w:abstractNum>
  <w:abstractNum w:abstractNumId="14" w15:restartNumberingAfterBreak="0">
    <w:nsid w:val="18FC4414"/>
    <w:multiLevelType w:val="hybridMultilevel"/>
    <w:tmpl w:val="F23A2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0565D8"/>
    <w:multiLevelType w:val="hybridMultilevel"/>
    <w:tmpl w:val="E434236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02263A2"/>
    <w:multiLevelType w:val="multilevel"/>
    <w:tmpl w:val="890402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2664873"/>
    <w:multiLevelType w:val="hybridMultilevel"/>
    <w:tmpl w:val="6D9212B2"/>
    <w:lvl w:ilvl="0" w:tplc="B59A7C82">
      <w:start w:val="1"/>
      <w:numFmt w:val="bullet"/>
      <w:lvlText w:val=""/>
      <w:lvlJc w:val="left"/>
      <w:pPr>
        <w:tabs>
          <w:tab w:val="num" w:pos="360"/>
        </w:tabs>
        <w:ind w:left="360" w:hanging="360"/>
      </w:pPr>
      <w:rPr>
        <w:rFonts w:hint="default" w:ascii="Symbol" w:hAnsi="Symbol" w:cs="Times New Roman"/>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6704D81"/>
    <w:multiLevelType w:val="hybridMultilevel"/>
    <w:tmpl w:val="4A66C3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928211E"/>
    <w:multiLevelType w:val="hybridMultilevel"/>
    <w:tmpl w:val="9AA057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B6F767C"/>
    <w:multiLevelType w:val="hybridMultilevel"/>
    <w:tmpl w:val="7BF837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EB054FC"/>
    <w:multiLevelType w:val="hybridMultilevel"/>
    <w:tmpl w:val="FB06BC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F383151"/>
    <w:multiLevelType w:val="hybridMultilevel"/>
    <w:tmpl w:val="5546C318"/>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340902AF"/>
    <w:multiLevelType w:val="hybridMultilevel"/>
    <w:tmpl w:val="234EDB6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85B37B2"/>
    <w:multiLevelType w:val="hybridMultilevel"/>
    <w:tmpl w:val="C5888D3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3B24F5"/>
    <w:multiLevelType w:val="hybridMultilevel"/>
    <w:tmpl w:val="0370491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D482F64"/>
    <w:multiLevelType w:val="hybridMultilevel"/>
    <w:tmpl w:val="722448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D8D79A3"/>
    <w:multiLevelType w:val="hybridMultilevel"/>
    <w:tmpl w:val="930CC1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EA574FF"/>
    <w:multiLevelType w:val="hybridMultilevel"/>
    <w:tmpl w:val="591AB306"/>
    <w:lvl w:ilvl="0" w:tplc="2846919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7E1AEF"/>
    <w:multiLevelType w:val="hybridMultilevel"/>
    <w:tmpl w:val="E72648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8593DD0"/>
    <w:multiLevelType w:val="hybridMultilevel"/>
    <w:tmpl w:val="39C46C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D9A5199"/>
    <w:multiLevelType w:val="multilevel"/>
    <w:tmpl w:val="890402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3505D4F"/>
    <w:multiLevelType w:val="hybridMultilevel"/>
    <w:tmpl w:val="8AF68C7E"/>
    <w:lvl w:ilvl="0" w:tplc="04090001">
      <w:start w:val="1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CD34D7"/>
    <w:multiLevelType w:val="multilevel"/>
    <w:tmpl w:val="890402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C933DAB"/>
    <w:multiLevelType w:val="hybridMultilevel"/>
    <w:tmpl w:val="FC4220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53A20B6"/>
    <w:multiLevelType w:val="hybridMultilevel"/>
    <w:tmpl w:val="24FA10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B223679"/>
    <w:multiLevelType w:val="singleLevel"/>
    <w:tmpl w:val="04090001"/>
    <w:lvl w:ilvl="0">
      <w:start w:val="1"/>
      <w:numFmt w:val="bullet"/>
      <w:lvlText w:val=""/>
      <w:lvlJc w:val="left"/>
      <w:pPr>
        <w:ind w:left="720" w:hanging="360"/>
      </w:pPr>
      <w:rPr>
        <w:rFonts w:hint="default" w:ascii="Symbol" w:hAnsi="Symbol"/>
      </w:rPr>
    </w:lvl>
  </w:abstractNum>
  <w:abstractNum w:abstractNumId="37" w15:restartNumberingAfterBreak="0">
    <w:nsid w:val="6D505321"/>
    <w:multiLevelType w:val="hybridMultilevel"/>
    <w:tmpl w:val="BCB4ED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CE40D8"/>
    <w:multiLevelType w:val="hybridMultilevel"/>
    <w:tmpl w:val="C784C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E40DDF"/>
    <w:multiLevelType w:val="hybridMultilevel"/>
    <w:tmpl w:val="BD16AE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27307FF"/>
    <w:multiLevelType w:val="multilevel"/>
    <w:tmpl w:val="890402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EB7279"/>
    <w:multiLevelType w:val="hybridMultilevel"/>
    <w:tmpl w:val="DC80A238"/>
    <w:lvl w:ilvl="0" w:tplc="9ACACF3C">
      <w:start w:val="6"/>
      <w:numFmt w:val="decimal"/>
      <w:lvlText w:val="%1."/>
      <w:lvlJc w:val="left"/>
      <w:pPr>
        <w:tabs>
          <w:tab w:val="num" w:pos="3057"/>
        </w:tabs>
        <w:ind w:left="3057" w:hanging="360"/>
      </w:pPr>
      <w:rPr>
        <w:rFonts w:hint="default"/>
      </w:rPr>
    </w:lvl>
    <w:lvl w:ilvl="1" w:tplc="04090019" w:tentative="1">
      <w:start w:val="1"/>
      <w:numFmt w:val="lowerLetter"/>
      <w:lvlText w:val="%2."/>
      <w:lvlJc w:val="left"/>
      <w:pPr>
        <w:tabs>
          <w:tab w:val="num" w:pos="3777"/>
        </w:tabs>
        <w:ind w:left="3777" w:hanging="360"/>
      </w:pPr>
    </w:lvl>
    <w:lvl w:ilvl="2" w:tplc="0409001B" w:tentative="1">
      <w:start w:val="1"/>
      <w:numFmt w:val="lowerRoman"/>
      <w:lvlText w:val="%3."/>
      <w:lvlJc w:val="right"/>
      <w:pPr>
        <w:tabs>
          <w:tab w:val="num" w:pos="4497"/>
        </w:tabs>
        <w:ind w:left="4497" w:hanging="180"/>
      </w:pPr>
    </w:lvl>
    <w:lvl w:ilvl="3" w:tplc="0409000F" w:tentative="1">
      <w:start w:val="1"/>
      <w:numFmt w:val="decimal"/>
      <w:lvlText w:val="%4."/>
      <w:lvlJc w:val="left"/>
      <w:pPr>
        <w:tabs>
          <w:tab w:val="num" w:pos="5217"/>
        </w:tabs>
        <w:ind w:left="5217" w:hanging="360"/>
      </w:pPr>
    </w:lvl>
    <w:lvl w:ilvl="4" w:tplc="04090019" w:tentative="1">
      <w:start w:val="1"/>
      <w:numFmt w:val="lowerLetter"/>
      <w:lvlText w:val="%5."/>
      <w:lvlJc w:val="left"/>
      <w:pPr>
        <w:tabs>
          <w:tab w:val="num" w:pos="5937"/>
        </w:tabs>
        <w:ind w:left="5937" w:hanging="360"/>
      </w:pPr>
    </w:lvl>
    <w:lvl w:ilvl="5" w:tplc="0409001B" w:tentative="1">
      <w:start w:val="1"/>
      <w:numFmt w:val="lowerRoman"/>
      <w:lvlText w:val="%6."/>
      <w:lvlJc w:val="right"/>
      <w:pPr>
        <w:tabs>
          <w:tab w:val="num" w:pos="6657"/>
        </w:tabs>
        <w:ind w:left="6657" w:hanging="180"/>
      </w:pPr>
    </w:lvl>
    <w:lvl w:ilvl="6" w:tplc="0409000F" w:tentative="1">
      <w:start w:val="1"/>
      <w:numFmt w:val="decimal"/>
      <w:lvlText w:val="%7."/>
      <w:lvlJc w:val="left"/>
      <w:pPr>
        <w:tabs>
          <w:tab w:val="num" w:pos="7377"/>
        </w:tabs>
        <w:ind w:left="7377" w:hanging="360"/>
      </w:pPr>
    </w:lvl>
    <w:lvl w:ilvl="7" w:tplc="04090019" w:tentative="1">
      <w:start w:val="1"/>
      <w:numFmt w:val="lowerLetter"/>
      <w:lvlText w:val="%8."/>
      <w:lvlJc w:val="left"/>
      <w:pPr>
        <w:tabs>
          <w:tab w:val="num" w:pos="8097"/>
        </w:tabs>
        <w:ind w:left="8097" w:hanging="360"/>
      </w:pPr>
    </w:lvl>
    <w:lvl w:ilvl="8" w:tplc="0409001B" w:tentative="1">
      <w:start w:val="1"/>
      <w:numFmt w:val="lowerRoman"/>
      <w:lvlText w:val="%9."/>
      <w:lvlJc w:val="right"/>
      <w:pPr>
        <w:tabs>
          <w:tab w:val="num" w:pos="8817"/>
        </w:tabs>
        <w:ind w:left="8817" w:hanging="180"/>
      </w:pPr>
    </w:lvl>
  </w:abstractNum>
  <w:num w:numId="1" w16cid:durableId="1349723100">
    <w:abstractNumId w:val="5"/>
  </w:num>
  <w:num w:numId="2" w16cid:durableId="1769229060">
    <w:abstractNumId w:val="19"/>
  </w:num>
  <w:num w:numId="3" w16cid:durableId="1285577933">
    <w:abstractNumId w:val="7"/>
  </w:num>
  <w:num w:numId="4" w16cid:durableId="258296925">
    <w:abstractNumId w:val="29"/>
  </w:num>
  <w:num w:numId="5" w16cid:durableId="1081365800">
    <w:abstractNumId w:val="38"/>
  </w:num>
  <w:num w:numId="6" w16cid:durableId="1397707105">
    <w:abstractNumId w:val="22"/>
  </w:num>
  <w:num w:numId="7" w16cid:durableId="1704404615">
    <w:abstractNumId w:val="41"/>
  </w:num>
  <w:num w:numId="8" w16cid:durableId="184057135">
    <w:abstractNumId w:val="35"/>
  </w:num>
  <w:num w:numId="9" w16cid:durableId="31611633">
    <w:abstractNumId w:val="23"/>
  </w:num>
  <w:num w:numId="10" w16cid:durableId="100301927">
    <w:abstractNumId w:val="24"/>
  </w:num>
  <w:num w:numId="11" w16cid:durableId="74085504">
    <w:abstractNumId w:val="37"/>
  </w:num>
  <w:num w:numId="12" w16cid:durableId="1431198628">
    <w:abstractNumId w:val="30"/>
  </w:num>
  <w:num w:numId="13" w16cid:durableId="197591126">
    <w:abstractNumId w:val="4"/>
  </w:num>
  <w:num w:numId="14" w16cid:durableId="1612204717">
    <w:abstractNumId w:val="11"/>
  </w:num>
  <w:num w:numId="15" w16cid:durableId="401952789">
    <w:abstractNumId w:val="27"/>
  </w:num>
  <w:num w:numId="16" w16cid:durableId="1210992777">
    <w:abstractNumId w:val="36"/>
  </w:num>
  <w:num w:numId="17" w16cid:durableId="2126387907">
    <w:abstractNumId w:val="13"/>
  </w:num>
  <w:num w:numId="18" w16cid:durableId="7558921">
    <w:abstractNumId w:val="0"/>
  </w:num>
  <w:num w:numId="19" w16cid:durableId="562562231">
    <w:abstractNumId w:val="8"/>
  </w:num>
  <w:num w:numId="20" w16cid:durableId="615524174">
    <w:abstractNumId w:val="17"/>
  </w:num>
  <w:num w:numId="21" w16cid:durableId="2101557003">
    <w:abstractNumId w:val="20"/>
  </w:num>
  <w:num w:numId="22" w16cid:durableId="481852446">
    <w:abstractNumId w:val="6"/>
  </w:num>
  <w:num w:numId="23" w16cid:durableId="19864730">
    <w:abstractNumId w:val="25"/>
  </w:num>
  <w:num w:numId="24" w16cid:durableId="181208482">
    <w:abstractNumId w:val="21"/>
  </w:num>
  <w:num w:numId="25" w16cid:durableId="1419903341">
    <w:abstractNumId w:val="39"/>
  </w:num>
  <w:num w:numId="26" w16cid:durableId="18046444">
    <w:abstractNumId w:val="15"/>
  </w:num>
  <w:num w:numId="27" w16cid:durableId="20326554">
    <w:abstractNumId w:val="26"/>
  </w:num>
  <w:num w:numId="28" w16cid:durableId="351345429">
    <w:abstractNumId w:val="18"/>
  </w:num>
  <w:num w:numId="29" w16cid:durableId="607851746">
    <w:abstractNumId w:val="9"/>
  </w:num>
  <w:num w:numId="30" w16cid:durableId="1648195358">
    <w:abstractNumId w:val="1"/>
  </w:num>
  <w:num w:numId="31" w16cid:durableId="2122407084">
    <w:abstractNumId w:val="40"/>
  </w:num>
  <w:num w:numId="32" w16cid:durableId="1485971465">
    <w:abstractNumId w:val="33"/>
  </w:num>
  <w:num w:numId="33" w16cid:durableId="948897662">
    <w:abstractNumId w:val="3"/>
  </w:num>
  <w:num w:numId="34" w16cid:durableId="1754083769">
    <w:abstractNumId w:val="31"/>
  </w:num>
  <w:num w:numId="35" w16cid:durableId="36204541">
    <w:abstractNumId w:val="16"/>
  </w:num>
  <w:num w:numId="36" w16cid:durableId="1759869352">
    <w:abstractNumId w:val="28"/>
  </w:num>
  <w:num w:numId="37" w16cid:durableId="286281388">
    <w:abstractNumId w:val="10"/>
  </w:num>
  <w:num w:numId="38" w16cid:durableId="156461996">
    <w:abstractNumId w:val="34"/>
  </w:num>
  <w:num w:numId="39" w16cid:durableId="556165396">
    <w:abstractNumId w:val="14"/>
  </w:num>
  <w:num w:numId="40" w16cid:durableId="1125080497">
    <w:abstractNumId w:val="12"/>
  </w:num>
  <w:num w:numId="41" w16cid:durableId="858472110">
    <w:abstractNumId w:val="2"/>
  </w:num>
  <w:num w:numId="42" w16cid:durableId="10330682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C2"/>
    <w:rsid w:val="000001C5"/>
    <w:rsid w:val="00000C23"/>
    <w:rsid w:val="00001795"/>
    <w:rsid w:val="00002909"/>
    <w:rsid w:val="00002A31"/>
    <w:rsid w:val="00002AE4"/>
    <w:rsid w:val="00003089"/>
    <w:rsid w:val="0000341B"/>
    <w:rsid w:val="00006FBE"/>
    <w:rsid w:val="00012340"/>
    <w:rsid w:val="00015247"/>
    <w:rsid w:val="00020231"/>
    <w:rsid w:val="0002262D"/>
    <w:rsid w:val="00023B84"/>
    <w:rsid w:val="00027E05"/>
    <w:rsid w:val="00034AF1"/>
    <w:rsid w:val="00042325"/>
    <w:rsid w:val="000423C8"/>
    <w:rsid w:val="00043E91"/>
    <w:rsid w:val="00045A17"/>
    <w:rsid w:val="00046C2C"/>
    <w:rsid w:val="00054477"/>
    <w:rsid w:val="00054942"/>
    <w:rsid w:val="0006241D"/>
    <w:rsid w:val="0006302F"/>
    <w:rsid w:val="000669D3"/>
    <w:rsid w:val="0006728A"/>
    <w:rsid w:val="00082915"/>
    <w:rsid w:val="00086E80"/>
    <w:rsid w:val="000941FE"/>
    <w:rsid w:val="00096630"/>
    <w:rsid w:val="000A2BA1"/>
    <w:rsid w:val="000A34EA"/>
    <w:rsid w:val="000B0339"/>
    <w:rsid w:val="000B0530"/>
    <w:rsid w:val="000B286A"/>
    <w:rsid w:val="000B772F"/>
    <w:rsid w:val="000B7CE4"/>
    <w:rsid w:val="000C1424"/>
    <w:rsid w:val="000C3E99"/>
    <w:rsid w:val="000C57A2"/>
    <w:rsid w:val="000D2616"/>
    <w:rsid w:val="000D3858"/>
    <w:rsid w:val="000E063A"/>
    <w:rsid w:val="000E4293"/>
    <w:rsid w:val="000F0774"/>
    <w:rsid w:val="000F2717"/>
    <w:rsid w:val="000F37C4"/>
    <w:rsid w:val="000F7C1C"/>
    <w:rsid w:val="00101AD6"/>
    <w:rsid w:val="00107CE3"/>
    <w:rsid w:val="00113432"/>
    <w:rsid w:val="00115A86"/>
    <w:rsid w:val="00117509"/>
    <w:rsid w:val="001217BE"/>
    <w:rsid w:val="0012472D"/>
    <w:rsid w:val="001268B2"/>
    <w:rsid w:val="00131DB5"/>
    <w:rsid w:val="00131DE0"/>
    <w:rsid w:val="0013279F"/>
    <w:rsid w:val="0013588E"/>
    <w:rsid w:val="00135D4A"/>
    <w:rsid w:val="001423CB"/>
    <w:rsid w:val="0014582B"/>
    <w:rsid w:val="00157135"/>
    <w:rsid w:val="00160819"/>
    <w:rsid w:val="00160830"/>
    <w:rsid w:val="001639B4"/>
    <w:rsid w:val="00166BD8"/>
    <w:rsid w:val="00170393"/>
    <w:rsid w:val="001724DE"/>
    <w:rsid w:val="00173094"/>
    <w:rsid w:val="00174AB3"/>
    <w:rsid w:val="00176D80"/>
    <w:rsid w:val="00176F30"/>
    <w:rsid w:val="001812FE"/>
    <w:rsid w:val="00182D21"/>
    <w:rsid w:val="00183FD4"/>
    <w:rsid w:val="0019030C"/>
    <w:rsid w:val="001903CE"/>
    <w:rsid w:val="001911D9"/>
    <w:rsid w:val="001940AA"/>
    <w:rsid w:val="0019565F"/>
    <w:rsid w:val="00196586"/>
    <w:rsid w:val="00197769"/>
    <w:rsid w:val="001A3A55"/>
    <w:rsid w:val="001B0428"/>
    <w:rsid w:val="001B146D"/>
    <w:rsid w:val="001B1AD3"/>
    <w:rsid w:val="001B7594"/>
    <w:rsid w:val="001C19DF"/>
    <w:rsid w:val="001C3BDC"/>
    <w:rsid w:val="001C4EA2"/>
    <w:rsid w:val="001C6F5E"/>
    <w:rsid w:val="001C78B3"/>
    <w:rsid w:val="001D1F3E"/>
    <w:rsid w:val="001D24AC"/>
    <w:rsid w:val="001D3B83"/>
    <w:rsid w:val="001D7499"/>
    <w:rsid w:val="001F7590"/>
    <w:rsid w:val="00200369"/>
    <w:rsid w:val="00203499"/>
    <w:rsid w:val="00204CCA"/>
    <w:rsid w:val="00213CC5"/>
    <w:rsid w:val="002144C7"/>
    <w:rsid w:val="00215B8E"/>
    <w:rsid w:val="0022190D"/>
    <w:rsid w:val="0023262E"/>
    <w:rsid w:val="002333CB"/>
    <w:rsid w:val="00234E9B"/>
    <w:rsid w:val="00240D4A"/>
    <w:rsid w:val="00240DCB"/>
    <w:rsid w:val="00244EFC"/>
    <w:rsid w:val="00245F2B"/>
    <w:rsid w:val="00247604"/>
    <w:rsid w:val="0025195C"/>
    <w:rsid w:val="00253790"/>
    <w:rsid w:val="002558E8"/>
    <w:rsid w:val="00264008"/>
    <w:rsid w:val="002740D3"/>
    <w:rsid w:val="00280268"/>
    <w:rsid w:val="002876EC"/>
    <w:rsid w:val="002923E6"/>
    <w:rsid w:val="00292707"/>
    <w:rsid w:val="002A6F29"/>
    <w:rsid w:val="002A7C97"/>
    <w:rsid w:val="002B11C4"/>
    <w:rsid w:val="002B18F5"/>
    <w:rsid w:val="002C353C"/>
    <w:rsid w:val="002C38C2"/>
    <w:rsid w:val="002C4E0C"/>
    <w:rsid w:val="002C6031"/>
    <w:rsid w:val="002D5F3F"/>
    <w:rsid w:val="002E1A5E"/>
    <w:rsid w:val="002E5E1D"/>
    <w:rsid w:val="00304434"/>
    <w:rsid w:val="0030771A"/>
    <w:rsid w:val="00311067"/>
    <w:rsid w:val="00312AC6"/>
    <w:rsid w:val="0032276A"/>
    <w:rsid w:val="0032577D"/>
    <w:rsid w:val="00326321"/>
    <w:rsid w:val="00330DBC"/>
    <w:rsid w:val="00334D41"/>
    <w:rsid w:val="003363D9"/>
    <w:rsid w:val="003420E5"/>
    <w:rsid w:val="00343751"/>
    <w:rsid w:val="003437F3"/>
    <w:rsid w:val="003469D6"/>
    <w:rsid w:val="00346ED5"/>
    <w:rsid w:val="00347B50"/>
    <w:rsid w:val="00347D26"/>
    <w:rsid w:val="00351E7E"/>
    <w:rsid w:val="00353277"/>
    <w:rsid w:val="00354BEB"/>
    <w:rsid w:val="00366C1A"/>
    <w:rsid w:val="00370C60"/>
    <w:rsid w:val="003752FF"/>
    <w:rsid w:val="00375C3A"/>
    <w:rsid w:val="00383882"/>
    <w:rsid w:val="00386D0F"/>
    <w:rsid w:val="00393788"/>
    <w:rsid w:val="00395A14"/>
    <w:rsid w:val="003A218B"/>
    <w:rsid w:val="003A3852"/>
    <w:rsid w:val="003A6360"/>
    <w:rsid w:val="003B0474"/>
    <w:rsid w:val="003B078B"/>
    <w:rsid w:val="003B1D30"/>
    <w:rsid w:val="003B40B1"/>
    <w:rsid w:val="003B434A"/>
    <w:rsid w:val="003B43C9"/>
    <w:rsid w:val="003C3B06"/>
    <w:rsid w:val="003C504D"/>
    <w:rsid w:val="003D0B48"/>
    <w:rsid w:val="003D0CE0"/>
    <w:rsid w:val="003D2369"/>
    <w:rsid w:val="003D2D00"/>
    <w:rsid w:val="003D7915"/>
    <w:rsid w:val="003E0174"/>
    <w:rsid w:val="003E2451"/>
    <w:rsid w:val="003E52FF"/>
    <w:rsid w:val="003E6C0A"/>
    <w:rsid w:val="003F0F61"/>
    <w:rsid w:val="003F68DC"/>
    <w:rsid w:val="00404A67"/>
    <w:rsid w:val="004070F0"/>
    <w:rsid w:val="0041087B"/>
    <w:rsid w:val="004108DE"/>
    <w:rsid w:val="00411B96"/>
    <w:rsid w:val="004143EE"/>
    <w:rsid w:val="00415A18"/>
    <w:rsid w:val="0041698D"/>
    <w:rsid w:val="00420F86"/>
    <w:rsid w:val="00424CEB"/>
    <w:rsid w:val="00425D08"/>
    <w:rsid w:val="00426B12"/>
    <w:rsid w:val="00426C7D"/>
    <w:rsid w:val="00427138"/>
    <w:rsid w:val="00433CB9"/>
    <w:rsid w:val="00442773"/>
    <w:rsid w:val="00442EB1"/>
    <w:rsid w:val="00445FDB"/>
    <w:rsid w:val="00451180"/>
    <w:rsid w:val="004537BA"/>
    <w:rsid w:val="004607C6"/>
    <w:rsid w:val="0046304F"/>
    <w:rsid w:val="00470984"/>
    <w:rsid w:val="00472A58"/>
    <w:rsid w:val="0047336E"/>
    <w:rsid w:val="00474C31"/>
    <w:rsid w:val="0047532E"/>
    <w:rsid w:val="0047612A"/>
    <w:rsid w:val="00477C56"/>
    <w:rsid w:val="004828B9"/>
    <w:rsid w:val="004829C4"/>
    <w:rsid w:val="00485615"/>
    <w:rsid w:val="00485FE2"/>
    <w:rsid w:val="004904F0"/>
    <w:rsid w:val="0049068B"/>
    <w:rsid w:val="004934C8"/>
    <w:rsid w:val="00497BDD"/>
    <w:rsid w:val="004A19CA"/>
    <w:rsid w:val="004A30F5"/>
    <w:rsid w:val="004A3543"/>
    <w:rsid w:val="004B5816"/>
    <w:rsid w:val="004C57F7"/>
    <w:rsid w:val="004D02D8"/>
    <w:rsid w:val="004D0D89"/>
    <w:rsid w:val="004D1EE0"/>
    <w:rsid w:val="004E06D3"/>
    <w:rsid w:val="004E1F0D"/>
    <w:rsid w:val="004E4927"/>
    <w:rsid w:val="004F5D1F"/>
    <w:rsid w:val="004F6A48"/>
    <w:rsid w:val="00501F86"/>
    <w:rsid w:val="00504057"/>
    <w:rsid w:val="005111C9"/>
    <w:rsid w:val="005112F0"/>
    <w:rsid w:val="005131BB"/>
    <w:rsid w:val="005134E5"/>
    <w:rsid w:val="00515A15"/>
    <w:rsid w:val="00521E36"/>
    <w:rsid w:val="00521E9E"/>
    <w:rsid w:val="00523B8B"/>
    <w:rsid w:val="00537BAA"/>
    <w:rsid w:val="00540DFC"/>
    <w:rsid w:val="0054289D"/>
    <w:rsid w:val="00544A01"/>
    <w:rsid w:val="00545174"/>
    <w:rsid w:val="00547B3D"/>
    <w:rsid w:val="00551A01"/>
    <w:rsid w:val="005536C4"/>
    <w:rsid w:val="00560A7D"/>
    <w:rsid w:val="00563A9D"/>
    <w:rsid w:val="00565EBF"/>
    <w:rsid w:val="00566ADF"/>
    <w:rsid w:val="00567496"/>
    <w:rsid w:val="00574814"/>
    <w:rsid w:val="00575082"/>
    <w:rsid w:val="005873F6"/>
    <w:rsid w:val="00591A72"/>
    <w:rsid w:val="00593B4C"/>
    <w:rsid w:val="00594607"/>
    <w:rsid w:val="005948BC"/>
    <w:rsid w:val="00597E70"/>
    <w:rsid w:val="00597FF8"/>
    <w:rsid w:val="005A0B6C"/>
    <w:rsid w:val="005A1605"/>
    <w:rsid w:val="005A18A6"/>
    <w:rsid w:val="005A2815"/>
    <w:rsid w:val="005A2B45"/>
    <w:rsid w:val="005A2EDF"/>
    <w:rsid w:val="005A4E7D"/>
    <w:rsid w:val="005A5319"/>
    <w:rsid w:val="005A6DA0"/>
    <w:rsid w:val="005B0341"/>
    <w:rsid w:val="005B074D"/>
    <w:rsid w:val="005B34F3"/>
    <w:rsid w:val="005B5034"/>
    <w:rsid w:val="005B6471"/>
    <w:rsid w:val="005B6E67"/>
    <w:rsid w:val="005C4334"/>
    <w:rsid w:val="005D2DF1"/>
    <w:rsid w:val="005D541B"/>
    <w:rsid w:val="005E0BDF"/>
    <w:rsid w:val="005E7DE0"/>
    <w:rsid w:val="005F0756"/>
    <w:rsid w:val="005F731C"/>
    <w:rsid w:val="00600EF8"/>
    <w:rsid w:val="00602246"/>
    <w:rsid w:val="00605190"/>
    <w:rsid w:val="00615361"/>
    <w:rsid w:val="00615982"/>
    <w:rsid w:val="00616A5B"/>
    <w:rsid w:val="00623B44"/>
    <w:rsid w:val="00624EF4"/>
    <w:rsid w:val="006272ED"/>
    <w:rsid w:val="00630D80"/>
    <w:rsid w:val="0063223D"/>
    <w:rsid w:val="006342F9"/>
    <w:rsid w:val="0063668D"/>
    <w:rsid w:val="006372AF"/>
    <w:rsid w:val="00640C62"/>
    <w:rsid w:val="00642FD3"/>
    <w:rsid w:val="006447B8"/>
    <w:rsid w:val="006473C6"/>
    <w:rsid w:val="00653814"/>
    <w:rsid w:val="00654D8E"/>
    <w:rsid w:val="00664950"/>
    <w:rsid w:val="00665753"/>
    <w:rsid w:val="0067318B"/>
    <w:rsid w:val="00674528"/>
    <w:rsid w:val="006801DA"/>
    <w:rsid w:val="006831FD"/>
    <w:rsid w:val="006844AF"/>
    <w:rsid w:val="00684DD8"/>
    <w:rsid w:val="00685514"/>
    <w:rsid w:val="00687C99"/>
    <w:rsid w:val="0069135F"/>
    <w:rsid w:val="006956DB"/>
    <w:rsid w:val="006A0342"/>
    <w:rsid w:val="006A12BB"/>
    <w:rsid w:val="006A2756"/>
    <w:rsid w:val="006C1B95"/>
    <w:rsid w:val="006C305E"/>
    <w:rsid w:val="006C3B18"/>
    <w:rsid w:val="006C6262"/>
    <w:rsid w:val="006D0163"/>
    <w:rsid w:val="006E12A7"/>
    <w:rsid w:val="006E14D9"/>
    <w:rsid w:val="006E2E6C"/>
    <w:rsid w:val="006E6BF5"/>
    <w:rsid w:val="006F5B0C"/>
    <w:rsid w:val="006F631D"/>
    <w:rsid w:val="00700BA8"/>
    <w:rsid w:val="00704EB8"/>
    <w:rsid w:val="00706AE0"/>
    <w:rsid w:val="00706DD0"/>
    <w:rsid w:val="00712AB3"/>
    <w:rsid w:val="00714E85"/>
    <w:rsid w:val="0072133A"/>
    <w:rsid w:val="00723E73"/>
    <w:rsid w:val="00734065"/>
    <w:rsid w:val="00735521"/>
    <w:rsid w:val="00735F56"/>
    <w:rsid w:val="00744E78"/>
    <w:rsid w:val="00745E46"/>
    <w:rsid w:val="00753AED"/>
    <w:rsid w:val="0075401A"/>
    <w:rsid w:val="007568DF"/>
    <w:rsid w:val="00762397"/>
    <w:rsid w:val="00764520"/>
    <w:rsid w:val="00776A2A"/>
    <w:rsid w:val="00780003"/>
    <w:rsid w:val="00782770"/>
    <w:rsid w:val="00783040"/>
    <w:rsid w:val="007840C9"/>
    <w:rsid w:val="00792949"/>
    <w:rsid w:val="007A046F"/>
    <w:rsid w:val="007A4009"/>
    <w:rsid w:val="007A6DDB"/>
    <w:rsid w:val="007B2A78"/>
    <w:rsid w:val="007B3379"/>
    <w:rsid w:val="007B4513"/>
    <w:rsid w:val="007B629A"/>
    <w:rsid w:val="007B62A4"/>
    <w:rsid w:val="007B799E"/>
    <w:rsid w:val="007C120C"/>
    <w:rsid w:val="007C1915"/>
    <w:rsid w:val="007D170B"/>
    <w:rsid w:val="007D3579"/>
    <w:rsid w:val="007D47F2"/>
    <w:rsid w:val="007E3D38"/>
    <w:rsid w:val="007F0E65"/>
    <w:rsid w:val="00805395"/>
    <w:rsid w:val="00817E17"/>
    <w:rsid w:val="00824AFB"/>
    <w:rsid w:val="00830243"/>
    <w:rsid w:val="00834C14"/>
    <w:rsid w:val="00835AE0"/>
    <w:rsid w:val="00835EAB"/>
    <w:rsid w:val="0083741E"/>
    <w:rsid w:val="0084253F"/>
    <w:rsid w:val="00843023"/>
    <w:rsid w:val="00843B4B"/>
    <w:rsid w:val="00845B29"/>
    <w:rsid w:val="00846178"/>
    <w:rsid w:val="00852753"/>
    <w:rsid w:val="008529BA"/>
    <w:rsid w:val="008538A1"/>
    <w:rsid w:val="00855EEE"/>
    <w:rsid w:val="008739CC"/>
    <w:rsid w:val="00873F85"/>
    <w:rsid w:val="00875657"/>
    <w:rsid w:val="00876649"/>
    <w:rsid w:val="0087692E"/>
    <w:rsid w:val="008771BF"/>
    <w:rsid w:val="008804DB"/>
    <w:rsid w:val="00882FA9"/>
    <w:rsid w:val="00890426"/>
    <w:rsid w:val="00892D21"/>
    <w:rsid w:val="00892ED9"/>
    <w:rsid w:val="0089542D"/>
    <w:rsid w:val="008965E6"/>
    <w:rsid w:val="008A0067"/>
    <w:rsid w:val="008A370D"/>
    <w:rsid w:val="008A5850"/>
    <w:rsid w:val="008A78F9"/>
    <w:rsid w:val="008B0239"/>
    <w:rsid w:val="008B0FBE"/>
    <w:rsid w:val="008B2DD2"/>
    <w:rsid w:val="008B398B"/>
    <w:rsid w:val="008B5396"/>
    <w:rsid w:val="008B57E5"/>
    <w:rsid w:val="008B5DED"/>
    <w:rsid w:val="008B72EC"/>
    <w:rsid w:val="008C247D"/>
    <w:rsid w:val="008C5D8A"/>
    <w:rsid w:val="008C6C45"/>
    <w:rsid w:val="008C73B3"/>
    <w:rsid w:val="008D2D75"/>
    <w:rsid w:val="008D2F0F"/>
    <w:rsid w:val="008D3F5B"/>
    <w:rsid w:val="008D5265"/>
    <w:rsid w:val="008E039A"/>
    <w:rsid w:val="008E0E5E"/>
    <w:rsid w:val="008E7548"/>
    <w:rsid w:val="008F0955"/>
    <w:rsid w:val="008F1670"/>
    <w:rsid w:val="008F553B"/>
    <w:rsid w:val="009009EC"/>
    <w:rsid w:val="009011B3"/>
    <w:rsid w:val="009013B8"/>
    <w:rsid w:val="009100C6"/>
    <w:rsid w:val="0091016A"/>
    <w:rsid w:val="0091620E"/>
    <w:rsid w:val="009163A1"/>
    <w:rsid w:val="0092019E"/>
    <w:rsid w:val="009231AE"/>
    <w:rsid w:val="00924A72"/>
    <w:rsid w:val="00926C25"/>
    <w:rsid w:val="00930BB5"/>
    <w:rsid w:val="00933080"/>
    <w:rsid w:val="00934F31"/>
    <w:rsid w:val="00936E30"/>
    <w:rsid w:val="009375B2"/>
    <w:rsid w:val="00940092"/>
    <w:rsid w:val="00940CB3"/>
    <w:rsid w:val="00951943"/>
    <w:rsid w:val="00951A55"/>
    <w:rsid w:val="0095426D"/>
    <w:rsid w:val="00956379"/>
    <w:rsid w:val="0095651F"/>
    <w:rsid w:val="00960E2F"/>
    <w:rsid w:val="0096178C"/>
    <w:rsid w:val="00961D2B"/>
    <w:rsid w:val="00967111"/>
    <w:rsid w:val="00972895"/>
    <w:rsid w:val="00973711"/>
    <w:rsid w:val="00974AB4"/>
    <w:rsid w:val="009775BD"/>
    <w:rsid w:val="00980FE2"/>
    <w:rsid w:val="0098377D"/>
    <w:rsid w:val="009840CD"/>
    <w:rsid w:val="00990592"/>
    <w:rsid w:val="009943C0"/>
    <w:rsid w:val="009A2477"/>
    <w:rsid w:val="009A36DE"/>
    <w:rsid w:val="009A3B44"/>
    <w:rsid w:val="009B120B"/>
    <w:rsid w:val="009B304A"/>
    <w:rsid w:val="009B503E"/>
    <w:rsid w:val="009C667E"/>
    <w:rsid w:val="009D7067"/>
    <w:rsid w:val="009D759D"/>
    <w:rsid w:val="009E08A9"/>
    <w:rsid w:val="009E34AA"/>
    <w:rsid w:val="009F0444"/>
    <w:rsid w:val="009F2597"/>
    <w:rsid w:val="00A0374E"/>
    <w:rsid w:val="00A03E30"/>
    <w:rsid w:val="00A05F67"/>
    <w:rsid w:val="00A12D32"/>
    <w:rsid w:val="00A13694"/>
    <w:rsid w:val="00A14B1C"/>
    <w:rsid w:val="00A169BD"/>
    <w:rsid w:val="00A23C90"/>
    <w:rsid w:val="00A32EBD"/>
    <w:rsid w:val="00A3332E"/>
    <w:rsid w:val="00A33369"/>
    <w:rsid w:val="00A35307"/>
    <w:rsid w:val="00A418A5"/>
    <w:rsid w:val="00A429F7"/>
    <w:rsid w:val="00A44E89"/>
    <w:rsid w:val="00A454EF"/>
    <w:rsid w:val="00A4680D"/>
    <w:rsid w:val="00A47F4F"/>
    <w:rsid w:val="00A50C84"/>
    <w:rsid w:val="00A517DC"/>
    <w:rsid w:val="00A53034"/>
    <w:rsid w:val="00A54A8C"/>
    <w:rsid w:val="00A6216F"/>
    <w:rsid w:val="00A66C66"/>
    <w:rsid w:val="00A6783A"/>
    <w:rsid w:val="00A72613"/>
    <w:rsid w:val="00A7500B"/>
    <w:rsid w:val="00A803CA"/>
    <w:rsid w:val="00A8143D"/>
    <w:rsid w:val="00A822BD"/>
    <w:rsid w:val="00A82C44"/>
    <w:rsid w:val="00A85AF9"/>
    <w:rsid w:val="00A867EE"/>
    <w:rsid w:val="00A868BD"/>
    <w:rsid w:val="00A9208E"/>
    <w:rsid w:val="00A9247C"/>
    <w:rsid w:val="00A96FEC"/>
    <w:rsid w:val="00AA1A3D"/>
    <w:rsid w:val="00AA277F"/>
    <w:rsid w:val="00AA310D"/>
    <w:rsid w:val="00AA76BA"/>
    <w:rsid w:val="00AB00A2"/>
    <w:rsid w:val="00AB16C7"/>
    <w:rsid w:val="00AB318A"/>
    <w:rsid w:val="00AB76CF"/>
    <w:rsid w:val="00AC4D00"/>
    <w:rsid w:val="00AC56DB"/>
    <w:rsid w:val="00AE0CD6"/>
    <w:rsid w:val="00AE208A"/>
    <w:rsid w:val="00AE3CAD"/>
    <w:rsid w:val="00AE4E82"/>
    <w:rsid w:val="00AE6BF5"/>
    <w:rsid w:val="00B0044C"/>
    <w:rsid w:val="00B03AB5"/>
    <w:rsid w:val="00B04CAC"/>
    <w:rsid w:val="00B10506"/>
    <w:rsid w:val="00B128CA"/>
    <w:rsid w:val="00B142BA"/>
    <w:rsid w:val="00B16F5B"/>
    <w:rsid w:val="00B21DD1"/>
    <w:rsid w:val="00B23C51"/>
    <w:rsid w:val="00B26398"/>
    <w:rsid w:val="00B26956"/>
    <w:rsid w:val="00B27FF6"/>
    <w:rsid w:val="00B30D75"/>
    <w:rsid w:val="00B335A7"/>
    <w:rsid w:val="00B35BDB"/>
    <w:rsid w:val="00B44145"/>
    <w:rsid w:val="00B45C10"/>
    <w:rsid w:val="00B524AA"/>
    <w:rsid w:val="00B5281E"/>
    <w:rsid w:val="00B564A9"/>
    <w:rsid w:val="00B621E8"/>
    <w:rsid w:val="00B6434B"/>
    <w:rsid w:val="00B665A7"/>
    <w:rsid w:val="00B76401"/>
    <w:rsid w:val="00B82AC7"/>
    <w:rsid w:val="00B8311D"/>
    <w:rsid w:val="00B839F4"/>
    <w:rsid w:val="00B83F70"/>
    <w:rsid w:val="00B9087D"/>
    <w:rsid w:val="00B922EA"/>
    <w:rsid w:val="00BA0B11"/>
    <w:rsid w:val="00BA3E3B"/>
    <w:rsid w:val="00BA53BA"/>
    <w:rsid w:val="00BA7636"/>
    <w:rsid w:val="00BB4B00"/>
    <w:rsid w:val="00BB6234"/>
    <w:rsid w:val="00BB64EA"/>
    <w:rsid w:val="00BC27EB"/>
    <w:rsid w:val="00BC4D43"/>
    <w:rsid w:val="00BD45D0"/>
    <w:rsid w:val="00BF13B2"/>
    <w:rsid w:val="00BF13FD"/>
    <w:rsid w:val="00C02095"/>
    <w:rsid w:val="00C0492D"/>
    <w:rsid w:val="00C05043"/>
    <w:rsid w:val="00C05EE9"/>
    <w:rsid w:val="00C117D9"/>
    <w:rsid w:val="00C14CC4"/>
    <w:rsid w:val="00C24500"/>
    <w:rsid w:val="00C25A97"/>
    <w:rsid w:val="00C25B8C"/>
    <w:rsid w:val="00C30960"/>
    <w:rsid w:val="00C30F0E"/>
    <w:rsid w:val="00C32417"/>
    <w:rsid w:val="00C33BA7"/>
    <w:rsid w:val="00C35788"/>
    <w:rsid w:val="00C36508"/>
    <w:rsid w:val="00C42E69"/>
    <w:rsid w:val="00C43EF3"/>
    <w:rsid w:val="00C45BAF"/>
    <w:rsid w:val="00C47961"/>
    <w:rsid w:val="00C54D2E"/>
    <w:rsid w:val="00C63F23"/>
    <w:rsid w:val="00C668E8"/>
    <w:rsid w:val="00C70560"/>
    <w:rsid w:val="00C70814"/>
    <w:rsid w:val="00C74127"/>
    <w:rsid w:val="00C747FA"/>
    <w:rsid w:val="00C80E6B"/>
    <w:rsid w:val="00C860D0"/>
    <w:rsid w:val="00C920B1"/>
    <w:rsid w:val="00C93EAC"/>
    <w:rsid w:val="00CA4731"/>
    <w:rsid w:val="00CA4CF2"/>
    <w:rsid w:val="00CB6986"/>
    <w:rsid w:val="00CC1471"/>
    <w:rsid w:val="00CC175A"/>
    <w:rsid w:val="00CC3214"/>
    <w:rsid w:val="00CC4D55"/>
    <w:rsid w:val="00CC5B1A"/>
    <w:rsid w:val="00CC7639"/>
    <w:rsid w:val="00CE0AA0"/>
    <w:rsid w:val="00CE4ECB"/>
    <w:rsid w:val="00CE6EFC"/>
    <w:rsid w:val="00CE7337"/>
    <w:rsid w:val="00CE7A4B"/>
    <w:rsid w:val="00CF0E5A"/>
    <w:rsid w:val="00CF1E42"/>
    <w:rsid w:val="00D05FAA"/>
    <w:rsid w:val="00D11661"/>
    <w:rsid w:val="00D132C6"/>
    <w:rsid w:val="00D15D8E"/>
    <w:rsid w:val="00D176A7"/>
    <w:rsid w:val="00D213F0"/>
    <w:rsid w:val="00D239AD"/>
    <w:rsid w:val="00D269A2"/>
    <w:rsid w:val="00D31E4B"/>
    <w:rsid w:val="00D33362"/>
    <w:rsid w:val="00D336F9"/>
    <w:rsid w:val="00D34716"/>
    <w:rsid w:val="00D35F1E"/>
    <w:rsid w:val="00D4026A"/>
    <w:rsid w:val="00D42FF2"/>
    <w:rsid w:val="00D44A87"/>
    <w:rsid w:val="00D5038D"/>
    <w:rsid w:val="00D50F6D"/>
    <w:rsid w:val="00D5182B"/>
    <w:rsid w:val="00D5797A"/>
    <w:rsid w:val="00D62B02"/>
    <w:rsid w:val="00D644F9"/>
    <w:rsid w:val="00D660FB"/>
    <w:rsid w:val="00D73A92"/>
    <w:rsid w:val="00D847A5"/>
    <w:rsid w:val="00D86188"/>
    <w:rsid w:val="00D877D6"/>
    <w:rsid w:val="00D87972"/>
    <w:rsid w:val="00D96189"/>
    <w:rsid w:val="00DA1B47"/>
    <w:rsid w:val="00DA5E6A"/>
    <w:rsid w:val="00DB206E"/>
    <w:rsid w:val="00DB258C"/>
    <w:rsid w:val="00DB3078"/>
    <w:rsid w:val="00DB3152"/>
    <w:rsid w:val="00DB6096"/>
    <w:rsid w:val="00DC2C55"/>
    <w:rsid w:val="00DC4045"/>
    <w:rsid w:val="00DD23B3"/>
    <w:rsid w:val="00DD278A"/>
    <w:rsid w:val="00DD33E7"/>
    <w:rsid w:val="00DD3F1A"/>
    <w:rsid w:val="00DE1244"/>
    <w:rsid w:val="00DE184E"/>
    <w:rsid w:val="00DE2174"/>
    <w:rsid w:val="00DF0188"/>
    <w:rsid w:val="00DF0352"/>
    <w:rsid w:val="00DF11D1"/>
    <w:rsid w:val="00DF7661"/>
    <w:rsid w:val="00E003E9"/>
    <w:rsid w:val="00E00E12"/>
    <w:rsid w:val="00E03F85"/>
    <w:rsid w:val="00E05144"/>
    <w:rsid w:val="00E07125"/>
    <w:rsid w:val="00E143CB"/>
    <w:rsid w:val="00E217DC"/>
    <w:rsid w:val="00E235C9"/>
    <w:rsid w:val="00E272DC"/>
    <w:rsid w:val="00E31A9A"/>
    <w:rsid w:val="00E369EC"/>
    <w:rsid w:val="00E4027B"/>
    <w:rsid w:val="00E421EE"/>
    <w:rsid w:val="00E4241A"/>
    <w:rsid w:val="00E4265A"/>
    <w:rsid w:val="00E53115"/>
    <w:rsid w:val="00E54896"/>
    <w:rsid w:val="00E653CE"/>
    <w:rsid w:val="00E66B67"/>
    <w:rsid w:val="00E7093C"/>
    <w:rsid w:val="00E71C82"/>
    <w:rsid w:val="00E73ABF"/>
    <w:rsid w:val="00E744EA"/>
    <w:rsid w:val="00E7622C"/>
    <w:rsid w:val="00E91DEC"/>
    <w:rsid w:val="00E97D3D"/>
    <w:rsid w:val="00EA4CFB"/>
    <w:rsid w:val="00EA7A36"/>
    <w:rsid w:val="00EA7B09"/>
    <w:rsid w:val="00EC0461"/>
    <w:rsid w:val="00EC5B12"/>
    <w:rsid w:val="00EC5B75"/>
    <w:rsid w:val="00EC7519"/>
    <w:rsid w:val="00ED06CD"/>
    <w:rsid w:val="00ED1FE0"/>
    <w:rsid w:val="00ED2D4C"/>
    <w:rsid w:val="00ED30BF"/>
    <w:rsid w:val="00ED54AD"/>
    <w:rsid w:val="00ED710F"/>
    <w:rsid w:val="00EE14DA"/>
    <w:rsid w:val="00EE1C54"/>
    <w:rsid w:val="00EE27E0"/>
    <w:rsid w:val="00EE70EA"/>
    <w:rsid w:val="00EF1FD3"/>
    <w:rsid w:val="00EF22FA"/>
    <w:rsid w:val="00EF2C8C"/>
    <w:rsid w:val="00F055FB"/>
    <w:rsid w:val="00F06C0B"/>
    <w:rsid w:val="00F07872"/>
    <w:rsid w:val="00F11AA8"/>
    <w:rsid w:val="00F13BA2"/>
    <w:rsid w:val="00F142A5"/>
    <w:rsid w:val="00F1483E"/>
    <w:rsid w:val="00F16639"/>
    <w:rsid w:val="00F16656"/>
    <w:rsid w:val="00F25CB7"/>
    <w:rsid w:val="00F31437"/>
    <w:rsid w:val="00F321BF"/>
    <w:rsid w:val="00F35330"/>
    <w:rsid w:val="00F356DF"/>
    <w:rsid w:val="00F367DE"/>
    <w:rsid w:val="00F4061E"/>
    <w:rsid w:val="00F40DF8"/>
    <w:rsid w:val="00F41BEF"/>
    <w:rsid w:val="00F43CAA"/>
    <w:rsid w:val="00F655FB"/>
    <w:rsid w:val="00F66A81"/>
    <w:rsid w:val="00F7012E"/>
    <w:rsid w:val="00F7039A"/>
    <w:rsid w:val="00F77C03"/>
    <w:rsid w:val="00F83252"/>
    <w:rsid w:val="00F832F0"/>
    <w:rsid w:val="00F922BF"/>
    <w:rsid w:val="00F96124"/>
    <w:rsid w:val="00F968D5"/>
    <w:rsid w:val="00FA18BD"/>
    <w:rsid w:val="00FA3CCC"/>
    <w:rsid w:val="00FB1A3E"/>
    <w:rsid w:val="00FB759F"/>
    <w:rsid w:val="00FD45C2"/>
    <w:rsid w:val="00FD48FA"/>
    <w:rsid w:val="00FD61B3"/>
    <w:rsid w:val="00FD76A2"/>
    <w:rsid w:val="00FE0E65"/>
    <w:rsid w:val="00FE2A69"/>
    <w:rsid w:val="00FE2C54"/>
    <w:rsid w:val="00FE465A"/>
    <w:rsid w:val="00FE70B3"/>
    <w:rsid w:val="00FE7F21"/>
    <w:rsid w:val="00FF5A8D"/>
    <w:rsid w:val="00FF7FFD"/>
    <w:rsid w:val="08ACC9B1"/>
    <w:rsid w:val="08C78031"/>
    <w:rsid w:val="0F75D368"/>
    <w:rsid w:val="15A6E254"/>
    <w:rsid w:val="1A34BF4F"/>
    <w:rsid w:val="1EBFBE5E"/>
    <w:rsid w:val="24A222A0"/>
    <w:rsid w:val="26D231AD"/>
    <w:rsid w:val="2992FB9A"/>
    <w:rsid w:val="2CEDB863"/>
    <w:rsid w:val="316F4F68"/>
    <w:rsid w:val="3330175B"/>
    <w:rsid w:val="354E5802"/>
    <w:rsid w:val="3D42A8B0"/>
    <w:rsid w:val="432A778C"/>
    <w:rsid w:val="4DFA1C4D"/>
    <w:rsid w:val="5322C806"/>
    <w:rsid w:val="536C707D"/>
    <w:rsid w:val="5F8211EB"/>
    <w:rsid w:val="709647E1"/>
    <w:rsid w:val="70D6199B"/>
    <w:rsid w:val="7557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2C657"/>
  <w15:docId w15:val="{51A20F7C-72F4-4113-9838-7D31AC3A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qFormat/>
    <w:rsid w:val="0092019E"/>
    <w:rPr>
      <w:sz w:val="24"/>
      <w:szCs w:val="24"/>
    </w:rPr>
  </w:style>
  <w:style w:type="paragraph" w:styleId="Heading1">
    <w:name w:val="heading 1"/>
    <w:basedOn w:val="Normal"/>
    <w:next w:val="Normal"/>
    <w:qFormat/>
    <w:rsid w:val="009F0444"/>
    <w:pPr>
      <w:keepNext/>
      <w:tabs>
        <w:tab w:val="left" w:pos="3240"/>
      </w:tabs>
      <w:outlineLvl w:val="0"/>
    </w:pPr>
    <w:rPr>
      <w:szCs w:val="20"/>
    </w:rPr>
  </w:style>
  <w:style w:type="paragraph" w:styleId="Heading2">
    <w:name w:val="heading 2"/>
    <w:basedOn w:val="Normal"/>
    <w:next w:val="Normal"/>
    <w:qFormat/>
    <w:rsid w:val="00593B4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593B4C"/>
    <w:pPr>
      <w:keepNext/>
      <w:spacing w:before="240" w:after="60"/>
      <w:outlineLvl w:val="3"/>
    </w:pPr>
    <w:rPr>
      <w:b/>
      <w:bCs/>
      <w:sz w:val="28"/>
      <w:szCs w:val="28"/>
    </w:rPr>
  </w:style>
  <w:style w:type="paragraph" w:styleId="Heading5">
    <w:name w:val="heading 5"/>
    <w:basedOn w:val="Normal"/>
    <w:next w:val="Normal"/>
    <w:qFormat/>
    <w:rsid w:val="00593B4C"/>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2C38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6C3B18"/>
    <w:pPr>
      <w:tabs>
        <w:tab w:val="center" w:pos="4320"/>
        <w:tab w:val="right" w:pos="8640"/>
      </w:tabs>
    </w:pPr>
  </w:style>
  <w:style w:type="paragraph" w:styleId="Footer">
    <w:name w:val="footer"/>
    <w:basedOn w:val="Normal"/>
    <w:rsid w:val="006C3B18"/>
    <w:pPr>
      <w:tabs>
        <w:tab w:val="center" w:pos="4320"/>
        <w:tab w:val="right" w:pos="8640"/>
      </w:tabs>
    </w:pPr>
  </w:style>
  <w:style w:type="character" w:styleId="Strong">
    <w:name w:val="Strong"/>
    <w:basedOn w:val="DefaultParagraphFont"/>
    <w:qFormat/>
    <w:rsid w:val="003469D6"/>
    <w:rPr>
      <w:b/>
      <w:bCs/>
    </w:rPr>
  </w:style>
  <w:style w:type="character" w:styleId="Hyperlink">
    <w:name w:val="Hyperlink"/>
    <w:basedOn w:val="DefaultParagraphFont"/>
    <w:rsid w:val="005A2815"/>
    <w:rPr>
      <w:color w:val="0000FF"/>
      <w:u w:val="single"/>
    </w:rPr>
  </w:style>
  <w:style w:type="paragraph" w:styleId="asptitle" w:customStyle="1">
    <w:name w:val="asptitle"/>
    <w:basedOn w:val="Normal"/>
    <w:rsid w:val="006E6BF5"/>
    <w:pPr>
      <w:spacing w:before="100" w:beforeAutospacing="1" w:after="100" w:afterAutospacing="1"/>
    </w:pPr>
  </w:style>
  <w:style w:type="paragraph" w:styleId="abillsection" w:customStyle="1">
    <w:name w:val="abillsection"/>
    <w:basedOn w:val="Normal"/>
    <w:rsid w:val="006E6BF5"/>
    <w:pPr>
      <w:spacing w:before="100" w:beforeAutospacing="1" w:after="100" w:afterAutospacing="1"/>
    </w:pPr>
  </w:style>
  <w:style w:type="paragraph" w:styleId="amargin2" w:customStyle="1">
    <w:name w:val="amargin2"/>
    <w:basedOn w:val="Normal"/>
    <w:rsid w:val="006E6BF5"/>
    <w:pPr>
      <w:spacing w:before="100" w:beforeAutospacing="1" w:after="100" w:afterAutospacing="1"/>
    </w:pPr>
  </w:style>
  <w:style w:type="paragraph" w:styleId="nonumber" w:customStyle="1">
    <w:name w:val="nonumber"/>
    <w:basedOn w:val="Normal"/>
    <w:rsid w:val="006E6BF5"/>
    <w:pPr>
      <w:spacing w:before="100" w:beforeAutospacing="1" w:after="100" w:afterAutospacing="1"/>
    </w:pPr>
  </w:style>
  <w:style w:type="paragraph" w:styleId="BodyTextIndent">
    <w:name w:val="Body Text Indent"/>
    <w:basedOn w:val="Normal"/>
    <w:rsid w:val="009F0444"/>
    <w:pPr>
      <w:widowControl w:val="0"/>
      <w:ind w:left="720"/>
    </w:pPr>
    <w:rPr>
      <w:snapToGrid w:val="0"/>
      <w:szCs w:val="20"/>
    </w:rPr>
  </w:style>
  <w:style w:type="paragraph" w:styleId="NormalWeb">
    <w:name w:val="Normal (Web)"/>
    <w:basedOn w:val="Normal"/>
    <w:uiPriority w:val="99"/>
    <w:rsid w:val="009F0444"/>
    <w:pPr>
      <w:spacing w:before="100" w:beforeAutospacing="1" w:after="100" w:afterAutospacing="1"/>
    </w:pPr>
    <w:rPr>
      <w:rFonts w:ascii="Arial Unicode MS" w:hAnsi="Arial Unicode MS" w:eastAsia="Arial Unicode MS" w:cs="Arial Unicode MS"/>
    </w:rPr>
  </w:style>
  <w:style w:type="character" w:styleId="headerslevel11" w:customStyle="1">
    <w:name w:val="headerslevel11"/>
    <w:basedOn w:val="DefaultParagraphFont"/>
    <w:rsid w:val="00951A55"/>
    <w:rPr>
      <w:rFonts w:hint="default" w:ascii="Verdana" w:hAnsi="Verdana"/>
      <w:b/>
      <w:bCs/>
      <w:sz w:val="24"/>
      <w:szCs w:val="24"/>
    </w:rPr>
  </w:style>
  <w:style w:type="character" w:styleId="contenttext1" w:customStyle="1">
    <w:name w:val="contenttext1"/>
    <w:basedOn w:val="DefaultParagraphFont"/>
    <w:rsid w:val="00951A55"/>
    <w:rPr>
      <w:rFonts w:hint="default" w:ascii="Verdana" w:hAnsi="Verdana"/>
      <w:color w:val="444444"/>
      <w:sz w:val="20"/>
      <w:szCs w:val="20"/>
    </w:rPr>
  </w:style>
  <w:style w:type="paragraph" w:styleId="BalloonText">
    <w:name w:val="Balloon Text"/>
    <w:basedOn w:val="Normal"/>
    <w:semiHidden/>
    <w:rsid w:val="009009EC"/>
    <w:rPr>
      <w:rFonts w:ascii="Tahoma" w:hAnsi="Tahoma" w:cs="Tahoma"/>
      <w:sz w:val="16"/>
      <w:szCs w:val="16"/>
    </w:rPr>
  </w:style>
  <w:style w:type="paragraph" w:styleId="BodyText">
    <w:name w:val="Body Text"/>
    <w:basedOn w:val="Normal"/>
    <w:rsid w:val="00593B4C"/>
    <w:pPr>
      <w:spacing w:after="120"/>
    </w:pPr>
  </w:style>
  <w:style w:type="paragraph" w:styleId="Title">
    <w:name w:val="Title"/>
    <w:basedOn w:val="Normal"/>
    <w:qFormat/>
    <w:rsid w:val="00593B4C"/>
    <w:pPr>
      <w:jc w:val="center"/>
    </w:pPr>
    <w:rPr>
      <w:rFonts w:eastAsia="Times"/>
      <w:b/>
      <w:sz w:val="28"/>
      <w:szCs w:val="20"/>
      <w:u w:val="single"/>
    </w:rPr>
  </w:style>
  <w:style w:type="character" w:styleId="CommentReference">
    <w:name w:val="annotation reference"/>
    <w:basedOn w:val="DefaultParagraphFont"/>
    <w:semiHidden/>
    <w:rsid w:val="008F553B"/>
    <w:rPr>
      <w:sz w:val="16"/>
      <w:szCs w:val="16"/>
    </w:rPr>
  </w:style>
  <w:style w:type="paragraph" w:styleId="CommentText">
    <w:name w:val="annotation text"/>
    <w:basedOn w:val="Normal"/>
    <w:semiHidden/>
    <w:rsid w:val="008F553B"/>
    <w:rPr>
      <w:sz w:val="20"/>
      <w:szCs w:val="20"/>
    </w:rPr>
  </w:style>
  <w:style w:type="paragraph" w:styleId="CommentSubject">
    <w:name w:val="annotation subject"/>
    <w:basedOn w:val="CommentText"/>
    <w:next w:val="CommentText"/>
    <w:semiHidden/>
    <w:rsid w:val="008F553B"/>
    <w:rPr>
      <w:b/>
      <w:bCs/>
    </w:rPr>
  </w:style>
  <w:style w:type="character" w:styleId="FollowedHyperlink">
    <w:name w:val="FollowedHyperlink"/>
    <w:basedOn w:val="DefaultParagraphFont"/>
    <w:rsid w:val="00213CC5"/>
    <w:rPr>
      <w:color w:val="800080"/>
      <w:u w:val="single"/>
    </w:rPr>
  </w:style>
  <w:style w:type="paragraph" w:styleId="Default" w:customStyle="1">
    <w:name w:val="Default"/>
    <w:rsid w:val="00E73ABF"/>
    <w:pPr>
      <w:autoSpaceDE w:val="0"/>
      <w:autoSpaceDN w:val="0"/>
      <w:adjustRightInd w:val="0"/>
    </w:pPr>
    <w:rPr>
      <w:rFonts w:eastAsia="SimSun"/>
      <w:color w:val="000000"/>
      <w:sz w:val="24"/>
      <w:szCs w:val="24"/>
      <w:lang w:eastAsia="zh-CN"/>
    </w:rPr>
  </w:style>
  <w:style w:type="paragraph" w:styleId="ListParagraph">
    <w:name w:val="List Paragraph"/>
    <w:basedOn w:val="Normal"/>
    <w:uiPriority w:val="34"/>
    <w:qFormat/>
    <w:rsid w:val="00E548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742869">
      <w:bodyDiv w:val="1"/>
      <w:marLeft w:val="0"/>
      <w:marRight w:val="0"/>
      <w:marTop w:val="0"/>
      <w:marBottom w:val="0"/>
      <w:divBdr>
        <w:top w:val="none" w:sz="0" w:space="0" w:color="auto"/>
        <w:left w:val="none" w:sz="0" w:space="0" w:color="auto"/>
        <w:bottom w:val="none" w:sz="0" w:space="0" w:color="auto"/>
        <w:right w:val="none" w:sz="0" w:space="0" w:color="auto"/>
      </w:divBdr>
    </w:div>
    <w:div w:id="782728840">
      <w:bodyDiv w:val="1"/>
      <w:marLeft w:val="0"/>
      <w:marRight w:val="0"/>
      <w:marTop w:val="0"/>
      <w:marBottom w:val="0"/>
      <w:divBdr>
        <w:top w:val="none" w:sz="0" w:space="0" w:color="auto"/>
        <w:left w:val="none" w:sz="0" w:space="0" w:color="auto"/>
        <w:bottom w:val="none" w:sz="0" w:space="0" w:color="auto"/>
        <w:right w:val="none" w:sz="0" w:space="0" w:color="auto"/>
      </w:divBdr>
    </w:div>
    <w:div w:id="1515850149">
      <w:bodyDiv w:val="1"/>
      <w:marLeft w:val="0"/>
      <w:marRight w:val="0"/>
      <w:marTop w:val="0"/>
      <w:marBottom w:val="0"/>
      <w:divBdr>
        <w:top w:val="none" w:sz="0" w:space="0" w:color="auto"/>
        <w:left w:val="none" w:sz="0" w:space="0" w:color="auto"/>
        <w:bottom w:val="none" w:sz="0" w:space="0" w:color="auto"/>
        <w:right w:val="none" w:sz="0" w:space="0" w:color="auto"/>
      </w:divBdr>
      <w:divsChild>
        <w:div w:id="1485200539">
          <w:marLeft w:val="0"/>
          <w:marRight w:val="0"/>
          <w:marTop w:val="0"/>
          <w:marBottom w:val="0"/>
          <w:divBdr>
            <w:top w:val="none" w:sz="0" w:space="0" w:color="auto"/>
            <w:left w:val="none" w:sz="0" w:space="0" w:color="auto"/>
            <w:bottom w:val="none" w:sz="0" w:space="0" w:color="auto"/>
            <w:right w:val="none" w:sz="0" w:space="0" w:color="auto"/>
          </w:divBdr>
        </w:div>
        <w:div w:id="1762218536">
          <w:marLeft w:val="0"/>
          <w:marRight w:val="0"/>
          <w:marTop w:val="0"/>
          <w:marBottom w:val="0"/>
          <w:divBdr>
            <w:top w:val="none" w:sz="0" w:space="0" w:color="auto"/>
            <w:left w:val="none" w:sz="0" w:space="0" w:color="auto"/>
            <w:bottom w:val="none" w:sz="0" w:space="0" w:color="auto"/>
            <w:right w:val="none" w:sz="0" w:space="0" w:color="auto"/>
          </w:divBdr>
        </w:div>
      </w:divsChild>
    </w:div>
    <w:div w:id="15792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00453-175F-4696-9102-00CA8F9978D4}">
  <ds:schemaRefs>
    <ds:schemaRef ds:uri="http://schemas.openxmlformats.org/officeDocument/2006/bibliography"/>
  </ds:schemaRefs>
</ds:datastoreItem>
</file>

<file path=customXml/itemProps2.xml><?xml version="1.0" encoding="utf-8"?>
<ds:datastoreItem xmlns:ds="http://schemas.openxmlformats.org/officeDocument/2006/customXml" ds:itemID="{61687584-64A2-4E8E-9EB3-A570B997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D83CA-AC9A-48C1-B625-125DCE9930F1}">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4.xml><?xml version="1.0" encoding="utf-8"?>
<ds:datastoreItem xmlns:ds="http://schemas.openxmlformats.org/officeDocument/2006/customXml" ds:itemID="{F0975CD4-290D-4B97-AF50-06B200BFDC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dpi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 _____________________</dc:title>
  <dc:subject/>
  <dc:creator>IThrower</dc:creator>
  <keywords/>
  <lastModifiedBy>Timothy Dryman</lastModifiedBy>
  <revision>10</revision>
  <lastPrinted>2018-04-11T22:37:00.0000000Z</lastPrinted>
  <dcterms:created xsi:type="dcterms:W3CDTF">2021-03-16T21:34:00.0000000Z</dcterms:created>
  <dcterms:modified xsi:type="dcterms:W3CDTF">2024-06-05T18:15:07.2126433Z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