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184" w:rsidR="00073860" w:rsidP="00073860" w:rsidRDefault="00073860" w14:paraId="2EF40D8B" w14:textId="77777777">
      <w:pPr>
        <w:pStyle w:val="WPNormal"/>
        <w:widowControl w:val="0"/>
        <w:rPr>
          <w:rFonts w:ascii="Times New Roman" w:hAnsi="Times New Roman"/>
        </w:rPr>
      </w:pPr>
    </w:p>
    <w:p w:rsidR="00267A12" w:rsidP="00414184" w:rsidRDefault="00414184" w14:paraId="63B869F5" w14:textId="77777777">
      <w:pPr>
        <w:widowControl w:val="0"/>
        <w:tabs>
          <w:tab w:val="center" w:pos="7005"/>
          <w:tab w:val="left" w:pos="8010"/>
        </w:tabs>
        <w:rPr>
          <w:rFonts w:ascii="Times New Roman" w:hAnsi="Times New Roman"/>
          <w:b/>
          <w:sz w:val="20"/>
        </w:rPr>
      </w:pPr>
      <w:r w:rsidRPr="00414184">
        <w:rPr>
          <w:rFonts w:ascii="Times New Roman" w:hAnsi="Times New Roman"/>
          <w:b/>
          <w:sz w:val="20"/>
        </w:rPr>
        <w:t xml:space="preserve">Title II, PART A—SUPPORTING EFFECTIVE INSTRUCTION SEC. 2101. [20 U.S.C. 6611] </w:t>
      </w:r>
    </w:p>
    <w:p w:rsidRPr="00414184" w:rsidR="00414184" w:rsidP="00414184" w:rsidRDefault="00414184" w14:paraId="34C5BB63" w14:textId="77777777">
      <w:pPr>
        <w:widowControl w:val="0"/>
        <w:tabs>
          <w:tab w:val="center" w:pos="7005"/>
          <w:tab w:val="left" w:pos="8010"/>
        </w:tabs>
        <w:rPr>
          <w:rFonts w:ascii="Times New Roman" w:hAnsi="Times New Roman"/>
          <w:b/>
          <w:sz w:val="20"/>
        </w:rPr>
      </w:pPr>
      <w:r w:rsidRPr="00414184">
        <w:rPr>
          <w:rFonts w:ascii="Times New Roman" w:hAnsi="Times New Roman"/>
          <w:b/>
          <w:sz w:val="20"/>
        </w:rPr>
        <w:t>STATEMENT OF ASSURANCES</w:t>
      </w:r>
    </w:p>
    <w:p w:rsidRPr="00414184" w:rsidR="00414184" w:rsidP="00414184" w:rsidRDefault="00414184" w14:paraId="20B2A793" w14:textId="77777777">
      <w:pPr>
        <w:widowControl w:val="0"/>
        <w:tabs>
          <w:tab w:val="center" w:pos="7005"/>
          <w:tab w:val="left" w:pos="8010"/>
        </w:tabs>
        <w:rPr>
          <w:rFonts w:ascii="Times New Roman" w:hAnsi="Times New Roman"/>
          <w:b/>
          <w:sz w:val="20"/>
        </w:rPr>
      </w:pPr>
    </w:p>
    <w:p w:rsidRPr="00E94947" w:rsidR="00414184" w:rsidP="00414184" w:rsidRDefault="00414184" w14:paraId="00D36761" w14:textId="77777777">
      <w:pPr>
        <w:widowControl w:val="0"/>
        <w:tabs>
          <w:tab w:val="center" w:pos="7005"/>
          <w:tab w:val="left" w:pos="8010"/>
        </w:tabs>
        <w:rPr>
          <w:rFonts w:ascii="Times New Roman" w:hAnsi="Times New Roman"/>
          <w:b/>
          <w:sz w:val="20"/>
        </w:rPr>
      </w:pPr>
      <w:r w:rsidRPr="00E94947">
        <w:rPr>
          <w:rFonts w:ascii="Times New Roman" w:hAnsi="Times New Roman"/>
          <w:b/>
          <w:sz w:val="20"/>
        </w:rPr>
        <w:t xml:space="preserve">Assurances are hereby provided to the State Education Agency (SEA) that the Local Education Agency (LEA) </w:t>
      </w:r>
      <w:r w:rsidRPr="00E94947" w:rsidR="00267A12">
        <w:rPr>
          <w:rFonts w:ascii="Times New Roman" w:hAnsi="Times New Roman"/>
          <w:b/>
          <w:sz w:val="20"/>
        </w:rPr>
        <w:t xml:space="preserve">or Charter School </w:t>
      </w:r>
      <w:r w:rsidRPr="00E94947">
        <w:rPr>
          <w:rFonts w:ascii="Times New Roman" w:hAnsi="Times New Roman"/>
          <w:b/>
          <w:sz w:val="20"/>
        </w:rPr>
        <w:t>will:</w:t>
      </w:r>
    </w:p>
    <w:p w:rsidRPr="00E94947" w:rsidR="00771359" w:rsidP="00414184" w:rsidRDefault="00073860" w14:paraId="4931B7D3" w14:textId="77777777">
      <w:pPr>
        <w:widowControl w:val="0"/>
        <w:tabs>
          <w:tab w:val="center" w:pos="7005"/>
          <w:tab w:val="left" w:pos="8010"/>
        </w:tabs>
        <w:rPr>
          <w:rFonts w:ascii="Times New Roman" w:hAnsi="Times New Roman"/>
          <w:sz w:val="20"/>
        </w:rPr>
      </w:pPr>
      <w:r w:rsidRPr="00E94947">
        <w:rPr>
          <w:rFonts w:ascii="Times New Roman" w:hAnsi="Times New Roman"/>
          <w:b/>
          <w:sz w:val="20"/>
        </w:rPr>
        <w:tab/>
      </w:r>
    </w:p>
    <w:p w:rsidRPr="00E94947" w:rsidR="00414184" w:rsidP="00267A12" w:rsidRDefault="00267A12" w14:paraId="1365ED5A" w14:textId="77777777">
      <w:pPr>
        <w:pStyle w:val="ListParagraph"/>
        <w:widowControl w:val="0"/>
        <w:numPr>
          <w:ilvl w:val="0"/>
          <w:numId w:val="5"/>
        </w:numPr>
        <w:rPr>
          <w:rFonts w:ascii="Times New Roman" w:hAnsi="Times New Roman"/>
          <w:sz w:val="20"/>
        </w:rPr>
      </w:pPr>
      <w:r w:rsidRPr="00E94947">
        <w:rPr>
          <w:rFonts w:ascii="Times New Roman" w:hAnsi="Times New Roman"/>
          <w:sz w:val="20"/>
        </w:rPr>
        <w:t xml:space="preserve">Ensure compliance </w:t>
      </w:r>
      <w:r w:rsidRPr="00E94947" w:rsidR="00414184">
        <w:rPr>
          <w:rFonts w:ascii="Times New Roman" w:hAnsi="Times New Roman"/>
          <w:sz w:val="20"/>
        </w:rPr>
        <w:t>with section 8501 (regarding participation by private sch</w:t>
      </w:r>
      <w:r w:rsidRPr="00E94947">
        <w:rPr>
          <w:rFonts w:ascii="Times New Roman" w:hAnsi="Times New Roman"/>
          <w:sz w:val="20"/>
        </w:rPr>
        <w:t>ool children and teachers);</w:t>
      </w:r>
    </w:p>
    <w:p w:rsidRPr="00E94947" w:rsidR="00267A12" w:rsidP="00267A12" w:rsidRDefault="00267A12" w14:paraId="484F5084" w14:textId="77777777">
      <w:pPr>
        <w:widowControl w:val="0"/>
        <w:rPr>
          <w:rFonts w:ascii="Times New Roman" w:hAnsi="Times New Roman"/>
          <w:sz w:val="20"/>
        </w:rPr>
      </w:pPr>
    </w:p>
    <w:p w:rsidRPr="00E94947" w:rsidR="00267A12" w:rsidP="00267A12" w:rsidRDefault="00267A12" w14:paraId="25D0A1FC" w14:textId="77777777">
      <w:pPr>
        <w:pStyle w:val="ListParagraph"/>
        <w:numPr>
          <w:ilvl w:val="0"/>
          <w:numId w:val="5"/>
        </w:numPr>
        <w:rPr>
          <w:rFonts w:ascii="Times New Roman" w:hAnsi="Times New Roman"/>
          <w:sz w:val="20"/>
        </w:rPr>
      </w:pPr>
      <w:r w:rsidRPr="00E94947">
        <w:rPr>
          <w:rFonts w:ascii="Times New Roman" w:hAnsi="Times New Roman"/>
          <w:sz w:val="20"/>
        </w:rPr>
        <w:t>C</w:t>
      </w:r>
      <w:r w:rsidRPr="00E94947" w:rsidR="00414184">
        <w:rPr>
          <w:rFonts w:ascii="Times New Roman" w:hAnsi="Times New Roman"/>
          <w:sz w:val="20"/>
        </w:rPr>
        <w:t>oordinate professional development activities authorized under this part with professional development activities provided through other Federal, State, and lo</w:t>
      </w:r>
      <w:r w:rsidRPr="00E94947">
        <w:rPr>
          <w:rFonts w:ascii="Times New Roman" w:hAnsi="Times New Roman"/>
          <w:sz w:val="20"/>
        </w:rPr>
        <w:t>cal programs;</w:t>
      </w:r>
    </w:p>
    <w:p w:rsidRPr="00E94947" w:rsidR="00267A12" w:rsidP="00414184" w:rsidRDefault="00267A12" w14:paraId="4FE305B4" w14:textId="77777777">
      <w:pPr>
        <w:rPr>
          <w:rFonts w:ascii="Times New Roman" w:hAnsi="Times New Roman"/>
          <w:sz w:val="20"/>
        </w:rPr>
      </w:pPr>
    </w:p>
    <w:p w:rsidRPr="00E94947" w:rsidR="00A76D12" w:rsidP="00267A12" w:rsidRDefault="00267A12" w14:paraId="535EBD54" w14:textId="77777777">
      <w:pPr>
        <w:pStyle w:val="ListParagraph"/>
        <w:numPr>
          <w:ilvl w:val="0"/>
          <w:numId w:val="5"/>
        </w:numPr>
        <w:rPr>
          <w:rFonts w:ascii="Times New Roman" w:hAnsi="Times New Roman"/>
          <w:sz w:val="20"/>
        </w:rPr>
      </w:pPr>
      <w:r w:rsidRPr="00E94947">
        <w:rPr>
          <w:rFonts w:ascii="Times New Roman" w:hAnsi="Times New Roman"/>
          <w:sz w:val="20"/>
        </w:rPr>
        <w:t xml:space="preserve">Develop </w:t>
      </w:r>
      <w:r w:rsidRPr="00E94947" w:rsidR="00414184">
        <w:rPr>
          <w:rFonts w:ascii="Times New Roman" w:hAnsi="Times New Roman"/>
          <w:sz w:val="20"/>
        </w:rPr>
        <w:t xml:space="preserve">the application </w:t>
      </w:r>
      <w:r w:rsidRPr="00E94947">
        <w:rPr>
          <w:rFonts w:ascii="Times New Roman" w:hAnsi="Times New Roman"/>
          <w:sz w:val="20"/>
        </w:rPr>
        <w:t>with meaningful</w:t>
      </w:r>
      <w:r w:rsidRPr="00E94947" w:rsidR="00414184">
        <w:rPr>
          <w:rFonts w:ascii="Times New Roman" w:hAnsi="Times New Roman"/>
          <w:sz w:val="20"/>
        </w:rPr>
        <w:t xml:space="preserve"> consult</w:t>
      </w:r>
      <w:r w:rsidRPr="00E94947">
        <w:rPr>
          <w:rFonts w:ascii="Times New Roman" w:hAnsi="Times New Roman"/>
          <w:sz w:val="20"/>
        </w:rPr>
        <w:t>ation</w:t>
      </w:r>
      <w:r w:rsidRPr="00E94947" w:rsidR="00414184">
        <w:rPr>
          <w:rFonts w:ascii="Times New Roman" w:hAnsi="Times New Roman"/>
          <w:sz w:val="20"/>
        </w:rPr>
        <w:t xml:space="preserve"> with teachers, principals, other school leaders, paraprofessionals (including organizations representing such individuals), specialized instructional support personnel, parents, community partners, and other organizations or partners with relevant and demonstrated expertise in programs and activities designed to meet the purpose of this title</w:t>
      </w:r>
      <w:r w:rsidRPr="00E94947">
        <w:rPr>
          <w:rFonts w:ascii="Times New Roman" w:hAnsi="Times New Roman"/>
          <w:sz w:val="20"/>
        </w:rPr>
        <w:t xml:space="preserve"> in accordance with Section 2103(b)(3)</w:t>
      </w:r>
      <w:r w:rsidRPr="00E94947" w:rsidR="00414184">
        <w:rPr>
          <w:rFonts w:ascii="Times New Roman" w:hAnsi="Times New Roman"/>
          <w:sz w:val="20"/>
        </w:rPr>
        <w:t xml:space="preserve">; </w:t>
      </w:r>
    </w:p>
    <w:p w:rsidRPr="00E94947" w:rsidR="00A76D12" w:rsidP="00A76D12" w:rsidRDefault="00A76D12" w14:paraId="749231C7" w14:textId="77777777">
      <w:pPr>
        <w:pStyle w:val="ListParagraph"/>
        <w:rPr>
          <w:rFonts w:ascii="Times New Roman" w:hAnsi="Times New Roman"/>
          <w:sz w:val="20"/>
        </w:rPr>
      </w:pPr>
    </w:p>
    <w:p w:rsidRPr="00E94947" w:rsidR="00A76D12" w:rsidP="00267A12" w:rsidRDefault="00A76D12" w14:paraId="278C9F92" w14:textId="77777777">
      <w:pPr>
        <w:pStyle w:val="ListParagraph"/>
        <w:numPr>
          <w:ilvl w:val="0"/>
          <w:numId w:val="5"/>
        </w:numPr>
        <w:rPr>
          <w:rFonts w:ascii="Times New Roman" w:hAnsi="Times New Roman"/>
          <w:sz w:val="20"/>
        </w:rPr>
      </w:pPr>
      <w:r w:rsidRPr="00E94947">
        <w:rPr>
          <w:rFonts w:ascii="Times New Roman" w:hAnsi="Times New Roman"/>
          <w:sz w:val="20"/>
        </w:rPr>
        <w:t>Ensure that the programs and activities implemented with funds under this part shall be in accordance with the purpose of t</w:t>
      </w:r>
      <w:r w:rsidRPr="00E94947" w:rsidR="006155AB">
        <w:rPr>
          <w:rFonts w:ascii="Times New Roman" w:hAnsi="Times New Roman"/>
          <w:sz w:val="20"/>
        </w:rPr>
        <w:t>his title;</w:t>
      </w:r>
    </w:p>
    <w:p w:rsidRPr="00E94947" w:rsidR="00A76D12" w:rsidP="00A76D12" w:rsidRDefault="00A76D12" w14:paraId="58D27CAE" w14:textId="77777777">
      <w:pPr>
        <w:pStyle w:val="ListParagraph"/>
        <w:rPr>
          <w:rFonts w:ascii="Times New Roman" w:hAnsi="Times New Roman"/>
          <w:sz w:val="20"/>
        </w:rPr>
      </w:pPr>
    </w:p>
    <w:p w:rsidRPr="00E94947" w:rsidR="006155AB" w:rsidP="00267A12" w:rsidRDefault="00A76D12" w14:paraId="1E05F47B" w14:textId="77777777">
      <w:pPr>
        <w:pStyle w:val="ListParagraph"/>
        <w:numPr>
          <w:ilvl w:val="0"/>
          <w:numId w:val="5"/>
        </w:numPr>
        <w:rPr>
          <w:rFonts w:ascii="Times New Roman" w:hAnsi="Times New Roman"/>
          <w:sz w:val="20"/>
        </w:rPr>
      </w:pPr>
      <w:r w:rsidRPr="00E94947">
        <w:rPr>
          <w:rFonts w:ascii="Times New Roman" w:hAnsi="Times New Roman"/>
          <w:sz w:val="20"/>
        </w:rPr>
        <w:t xml:space="preserve">Ensure that the programs and activities implemented with funds under this part shall address the learning needs of all students, including children with disabilities, English learners, and gifted and talented students; </w:t>
      </w:r>
    </w:p>
    <w:p w:rsidRPr="00E94947" w:rsidR="006155AB" w:rsidP="006155AB" w:rsidRDefault="006155AB" w14:paraId="6580E148" w14:textId="77777777">
      <w:pPr>
        <w:pStyle w:val="ListParagraph"/>
        <w:rPr>
          <w:rFonts w:ascii="Times New Roman" w:hAnsi="Times New Roman"/>
          <w:sz w:val="20"/>
        </w:rPr>
      </w:pPr>
    </w:p>
    <w:p w:rsidRPr="00E94947" w:rsidR="00267A12" w:rsidP="00267A12" w:rsidRDefault="006155AB" w14:paraId="1C4F75C1" w14:textId="77777777">
      <w:pPr>
        <w:pStyle w:val="ListParagraph"/>
        <w:numPr>
          <w:ilvl w:val="0"/>
          <w:numId w:val="5"/>
        </w:numPr>
        <w:rPr>
          <w:rFonts w:ascii="Times New Roman" w:hAnsi="Times New Roman"/>
          <w:sz w:val="20"/>
        </w:rPr>
      </w:pPr>
      <w:r w:rsidRPr="00E94947">
        <w:rPr>
          <w:rFonts w:ascii="Times New Roman" w:hAnsi="Times New Roman"/>
          <w:sz w:val="20"/>
        </w:rPr>
        <w:t>Submit to the State educational agency such information as the State requires</w:t>
      </w:r>
      <w:r w:rsidR="00A237C7">
        <w:rPr>
          <w:rFonts w:ascii="Times New Roman" w:hAnsi="Times New Roman"/>
          <w:sz w:val="20"/>
        </w:rPr>
        <w:t>;</w:t>
      </w:r>
    </w:p>
    <w:p w:rsidRPr="00E94947" w:rsidR="006155AB" w:rsidP="006155AB" w:rsidRDefault="006155AB" w14:paraId="2F65247D" w14:textId="77777777">
      <w:pPr>
        <w:pStyle w:val="ListParagraph"/>
        <w:rPr>
          <w:rFonts w:ascii="Times New Roman" w:hAnsi="Times New Roman"/>
          <w:sz w:val="20"/>
        </w:rPr>
      </w:pPr>
    </w:p>
    <w:p w:rsidR="006155AB" w:rsidP="00267A12" w:rsidRDefault="006155AB" w14:paraId="56358BCD" w14:textId="77777777">
      <w:pPr>
        <w:pStyle w:val="ListParagraph"/>
        <w:numPr>
          <w:ilvl w:val="0"/>
          <w:numId w:val="5"/>
        </w:numPr>
        <w:rPr>
          <w:rFonts w:ascii="Times New Roman" w:hAnsi="Times New Roman"/>
          <w:sz w:val="20"/>
        </w:rPr>
      </w:pPr>
      <w:r w:rsidRPr="00E94947">
        <w:rPr>
          <w:rFonts w:ascii="Times New Roman" w:hAnsi="Times New Roman"/>
          <w:sz w:val="20"/>
        </w:rPr>
        <w:t>Use the funds made available through the subgrant to develop, implement, and evaluate comprehensive programs and activities</w:t>
      </w:r>
      <w:r w:rsidR="00A237C7">
        <w:rPr>
          <w:rFonts w:ascii="Times New Roman" w:hAnsi="Times New Roman"/>
          <w:sz w:val="20"/>
        </w:rPr>
        <w:t>; and</w:t>
      </w:r>
    </w:p>
    <w:p w:rsidRPr="00A237C7" w:rsidR="00A237C7" w:rsidP="00A237C7" w:rsidRDefault="00A237C7" w14:paraId="5F4120BF" w14:textId="77777777">
      <w:pPr>
        <w:pStyle w:val="ListParagraph"/>
        <w:rPr>
          <w:rFonts w:ascii="Times New Roman" w:hAnsi="Times New Roman"/>
          <w:sz w:val="20"/>
        </w:rPr>
      </w:pPr>
    </w:p>
    <w:p w:rsidRPr="00E94947" w:rsidR="00A237C7" w:rsidP="00267A12" w:rsidRDefault="00A237C7" w14:paraId="60922117" w14:textId="77777777">
      <w:pPr>
        <w:pStyle w:val="ListParagraph"/>
        <w:numPr>
          <w:ilvl w:val="0"/>
          <w:numId w:val="5"/>
        </w:numPr>
        <w:rPr>
          <w:rFonts w:ascii="Times New Roman" w:hAnsi="Times New Roman"/>
          <w:sz w:val="20"/>
        </w:rPr>
      </w:pPr>
      <w:r>
        <w:rPr>
          <w:rFonts w:ascii="Times New Roman" w:hAnsi="Times New Roman"/>
          <w:sz w:val="20"/>
        </w:rPr>
        <w:t>Use funds</w:t>
      </w:r>
      <w:r w:rsidRPr="00A237C7">
        <w:rPr>
          <w:rFonts w:ascii="Times New Roman" w:hAnsi="Times New Roman"/>
          <w:sz w:val="20"/>
        </w:rPr>
        <w:t xml:space="preserve"> made available</w:t>
      </w:r>
      <w:r w:rsidR="00F85F9C">
        <w:rPr>
          <w:rFonts w:ascii="Times New Roman" w:hAnsi="Times New Roman"/>
          <w:sz w:val="20"/>
        </w:rPr>
        <w:t xml:space="preserve"> under this title </w:t>
      </w:r>
      <w:r w:rsidRPr="00A237C7">
        <w:rPr>
          <w:rFonts w:ascii="Times New Roman" w:hAnsi="Times New Roman"/>
          <w:sz w:val="20"/>
        </w:rPr>
        <w:t>to supplement, and not supplant, non-Federal funds that would otherwise be used for activities authorized under this title.</w:t>
      </w:r>
    </w:p>
    <w:p w:rsidRPr="00E94947" w:rsidR="00414184" w:rsidP="00414184" w:rsidRDefault="00414184" w14:paraId="610C6A29" w14:textId="77777777">
      <w:pPr>
        <w:rPr>
          <w:rFonts w:ascii="Times New Roman" w:hAnsi="Times New Roman"/>
          <w:sz w:val="20"/>
        </w:rPr>
      </w:pPr>
    </w:p>
    <w:p w:rsidRPr="00E94947" w:rsidR="00414184" w:rsidP="00414184" w:rsidRDefault="00414184" w14:paraId="34519BEF" w14:textId="77777777">
      <w:pPr>
        <w:rPr>
          <w:rFonts w:ascii="Times New Roman" w:hAnsi="Times New Roman"/>
          <w:sz w:val="20"/>
        </w:rPr>
      </w:pPr>
    </w:p>
    <w:p w:rsidRPr="00E94947" w:rsidR="00073860" w:rsidP="00073860" w:rsidRDefault="00073860" w14:paraId="39D7EF06" w14:textId="77777777">
      <w:pPr>
        <w:pStyle w:val="BodyText"/>
        <w:rPr>
          <w:rFonts w:ascii="Times New Roman" w:hAnsi="Times New Roman"/>
          <w:sz w:val="20"/>
        </w:rPr>
      </w:pPr>
    </w:p>
    <w:p w:rsidRPr="00E94947" w:rsidR="00414184" w:rsidP="00414184" w:rsidRDefault="00414184" w14:paraId="2BF992CC" w14:textId="77777777">
      <w:pPr>
        <w:widowControl w:val="0"/>
        <w:jc w:val="both"/>
        <w:rPr>
          <w:rFonts w:ascii="Times New Roman" w:hAnsi="Times New Roman"/>
          <w:sz w:val="20"/>
        </w:rPr>
      </w:pPr>
      <w:r w:rsidRPr="00E94947">
        <w:rPr>
          <w:rFonts w:ascii="Times New Roman" w:hAnsi="Times New Roman"/>
          <w:sz w:val="20"/>
        </w:rPr>
        <w:t>I HEREBY CERTIFY that to the best of my knowledge, the information contained in this application is correct.</w:t>
      </w:r>
    </w:p>
    <w:p w:rsidRPr="00E94947" w:rsidR="00414184" w:rsidP="00414184" w:rsidRDefault="00414184" w14:paraId="208158E1" w14:textId="77777777">
      <w:pPr>
        <w:widowControl w:val="0"/>
        <w:jc w:val="both"/>
        <w:rPr>
          <w:rFonts w:ascii="Times New Roman" w:hAnsi="Times New Roman"/>
          <w:sz w:val="20"/>
        </w:rPr>
      </w:pPr>
    </w:p>
    <w:tbl>
      <w:tblPr>
        <w:tblW w:w="0" w:type="auto"/>
        <w:jc w:val="center"/>
        <w:tblLayout w:type="fixed"/>
        <w:tblLook w:val="0000" w:firstRow="0" w:lastRow="0" w:firstColumn="0" w:lastColumn="0" w:noHBand="0" w:noVBand="0"/>
      </w:tblPr>
      <w:tblGrid>
        <w:gridCol w:w="3398"/>
        <w:gridCol w:w="432"/>
        <w:gridCol w:w="3312"/>
        <w:gridCol w:w="432"/>
        <w:gridCol w:w="2164"/>
      </w:tblGrid>
      <w:tr w:rsidRPr="00E94947" w:rsidR="00414184" w:rsidTr="00DD0DED" w14:paraId="6818C10B" w14:textId="77777777">
        <w:trPr>
          <w:jc w:val="center"/>
        </w:trPr>
        <w:tc>
          <w:tcPr>
            <w:tcW w:w="3398" w:type="dxa"/>
            <w:tcBorders>
              <w:bottom w:val="single" w:color="auto" w:sz="4" w:space="0"/>
            </w:tcBorders>
          </w:tcPr>
          <w:p w:rsidRPr="00E94947" w:rsidR="00414184" w:rsidP="00414184" w:rsidRDefault="00414184" w14:paraId="1D3B6F21" w14:textId="77777777">
            <w:pPr>
              <w:widowControl w:val="0"/>
              <w:jc w:val="both"/>
              <w:rPr>
                <w:rFonts w:ascii="Times New Roman" w:hAnsi="Times New Roman"/>
                <w:sz w:val="20"/>
              </w:rPr>
            </w:pPr>
          </w:p>
        </w:tc>
        <w:tc>
          <w:tcPr>
            <w:tcW w:w="432" w:type="dxa"/>
          </w:tcPr>
          <w:p w:rsidRPr="00E94947" w:rsidR="00414184" w:rsidP="00414184" w:rsidRDefault="00414184" w14:paraId="0C231218" w14:textId="77777777">
            <w:pPr>
              <w:widowControl w:val="0"/>
              <w:jc w:val="both"/>
              <w:rPr>
                <w:rFonts w:ascii="Times New Roman" w:hAnsi="Times New Roman"/>
                <w:sz w:val="20"/>
              </w:rPr>
            </w:pPr>
          </w:p>
        </w:tc>
        <w:tc>
          <w:tcPr>
            <w:tcW w:w="3312" w:type="dxa"/>
            <w:tcBorders>
              <w:bottom w:val="single" w:color="auto" w:sz="4" w:space="0"/>
            </w:tcBorders>
          </w:tcPr>
          <w:p w:rsidRPr="00E94947" w:rsidR="00414184" w:rsidP="00414184" w:rsidRDefault="00414184" w14:paraId="3879D2AC" w14:textId="77777777">
            <w:pPr>
              <w:widowControl w:val="0"/>
              <w:jc w:val="both"/>
              <w:rPr>
                <w:rFonts w:ascii="Times New Roman" w:hAnsi="Times New Roman"/>
                <w:sz w:val="20"/>
              </w:rPr>
            </w:pPr>
          </w:p>
        </w:tc>
        <w:tc>
          <w:tcPr>
            <w:tcW w:w="432" w:type="dxa"/>
          </w:tcPr>
          <w:p w:rsidRPr="00E94947" w:rsidR="00414184" w:rsidP="00414184" w:rsidRDefault="00414184" w14:paraId="3493F3EA" w14:textId="77777777">
            <w:pPr>
              <w:widowControl w:val="0"/>
              <w:jc w:val="both"/>
              <w:rPr>
                <w:rFonts w:ascii="Times New Roman" w:hAnsi="Times New Roman"/>
                <w:sz w:val="20"/>
              </w:rPr>
            </w:pPr>
          </w:p>
        </w:tc>
        <w:tc>
          <w:tcPr>
            <w:tcW w:w="2164" w:type="dxa"/>
            <w:tcBorders>
              <w:bottom w:val="single" w:color="auto" w:sz="4" w:space="0"/>
            </w:tcBorders>
          </w:tcPr>
          <w:p w:rsidRPr="00E94947" w:rsidR="00414184" w:rsidP="00414184" w:rsidRDefault="00414184" w14:paraId="2B013346" w14:textId="77777777">
            <w:pPr>
              <w:widowControl w:val="0"/>
              <w:jc w:val="both"/>
              <w:rPr>
                <w:rFonts w:ascii="Times New Roman" w:hAnsi="Times New Roman"/>
                <w:sz w:val="20"/>
              </w:rPr>
            </w:pPr>
          </w:p>
        </w:tc>
      </w:tr>
    </w:tbl>
    <w:p w:rsidRPr="00E94947" w:rsidR="00414184" w:rsidP="00414184" w:rsidRDefault="00414184" w14:paraId="18B2C12E" w14:textId="77777777">
      <w:pPr>
        <w:widowControl w:val="0"/>
        <w:jc w:val="both"/>
        <w:rPr>
          <w:rFonts w:ascii="Times New Roman" w:hAnsi="Times New Roman"/>
          <w:sz w:val="20"/>
        </w:rPr>
      </w:pPr>
    </w:p>
    <w:tbl>
      <w:tblPr>
        <w:tblW w:w="0" w:type="auto"/>
        <w:jc w:val="center"/>
        <w:tblLayout w:type="fixed"/>
        <w:tblLook w:val="0000" w:firstRow="0" w:lastRow="0" w:firstColumn="0" w:lastColumn="0" w:noHBand="0" w:noVBand="0"/>
      </w:tblPr>
      <w:tblGrid>
        <w:gridCol w:w="3398"/>
        <w:gridCol w:w="432"/>
        <w:gridCol w:w="3312"/>
        <w:gridCol w:w="432"/>
        <w:gridCol w:w="2164"/>
      </w:tblGrid>
      <w:tr w:rsidRPr="00E94947" w:rsidR="00414184" w:rsidTr="00DD0DED" w14:paraId="6630440E" w14:textId="77777777">
        <w:trPr>
          <w:jc w:val="center"/>
        </w:trPr>
        <w:tc>
          <w:tcPr>
            <w:tcW w:w="3398" w:type="dxa"/>
          </w:tcPr>
          <w:p w:rsidRPr="00E94947" w:rsidR="00414184" w:rsidP="00DD0DED" w:rsidRDefault="00414184" w14:paraId="1CA9B0B2" w14:textId="77777777">
            <w:pPr>
              <w:pStyle w:val="BodyText"/>
              <w:jc w:val="center"/>
              <w:rPr>
                <w:rFonts w:ascii="Times New Roman" w:hAnsi="Times New Roman"/>
                <w:sz w:val="20"/>
              </w:rPr>
            </w:pPr>
            <w:r w:rsidRPr="00E94947">
              <w:rPr>
                <w:rFonts w:ascii="Times New Roman" w:hAnsi="Times New Roman"/>
                <w:sz w:val="20"/>
              </w:rPr>
              <w:t>Printed Name of Superintendent</w:t>
            </w:r>
          </w:p>
        </w:tc>
        <w:tc>
          <w:tcPr>
            <w:tcW w:w="432" w:type="dxa"/>
          </w:tcPr>
          <w:p w:rsidRPr="00E94947" w:rsidR="00414184" w:rsidP="00DD0DED" w:rsidRDefault="00414184" w14:paraId="34EC4BDF" w14:textId="77777777">
            <w:pPr>
              <w:pStyle w:val="BodyText"/>
              <w:jc w:val="center"/>
              <w:rPr>
                <w:rFonts w:ascii="Times New Roman" w:hAnsi="Times New Roman"/>
                <w:sz w:val="20"/>
              </w:rPr>
            </w:pPr>
          </w:p>
        </w:tc>
        <w:tc>
          <w:tcPr>
            <w:tcW w:w="3312" w:type="dxa"/>
          </w:tcPr>
          <w:p w:rsidRPr="00E94947" w:rsidR="00414184" w:rsidP="00DD0DED" w:rsidRDefault="00414184" w14:paraId="68276E1F" w14:textId="77777777">
            <w:pPr>
              <w:pStyle w:val="BodyText"/>
              <w:jc w:val="center"/>
              <w:rPr>
                <w:rFonts w:ascii="Times New Roman" w:hAnsi="Times New Roman"/>
                <w:sz w:val="20"/>
              </w:rPr>
            </w:pPr>
            <w:r w:rsidRPr="00E94947">
              <w:rPr>
                <w:rFonts w:ascii="Times New Roman" w:hAnsi="Times New Roman"/>
                <w:sz w:val="20"/>
              </w:rPr>
              <w:t>Signature of Superintendent</w:t>
            </w:r>
          </w:p>
        </w:tc>
        <w:tc>
          <w:tcPr>
            <w:tcW w:w="432" w:type="dxa"/>
          </w:tcPr>
          <w:p w:rsidRPr="00E94947" w:rsidR="00414184" w:rsidP="00DD0DED" w:rsidRDefault="00414184" w14:paraId="4BB8795F" w14:textId="77777777">
            <w:pPr>
              <w:pStyle w:val="BodyText"/>
              <w:jc w:val="center"/>
              <w:rPr>
                <w:rFonts w:ascii="Times New Roman" w:hAnsi="Times New Roman"/>
                <w:sz w:val="20"/>
              </w:rPr>
            </w:pPr>
          </w:p>
        </w:tc>
        <w:tc>
          <w:tcPr>
            <w:tcW w:w="2164" w:type="dxa"/>
          </w:tcPr>
          <w:p w:rsidRPr="00E94947" w:rsidR="00414184" w:rsidP="00DD0DED" w:rsidRDefault="00414184" w14:paraId="7F1510BE" w14:textId="77777777">
            <w:pPr>
              <w:pStyle w:val="BodyText"/>
              <w:jc w:val="center"/>
              <w:rPr>
                <w:rFonts w:ascii="Times New Roman" w:hAnsi="Times New Roman"/>
                <w:sz w:val="20"/>
              </w:rPr>
            </w:pPr>
            <w:r w:rsidRPr="00E94947">
              <w:rPr>
                <w:rFonts w:ascii="Times New Roman" w:hAnsi="Times New Roman"/>
                <w:sz w:val="20"/>
              </w:rPr>
              <w:t>Date</w:t>
            </w:r>
          </w:p>
        </w:tc>
      </w:tr>
    </w:tbl>
    <w:p w:rsidRPr="00414184" w:rsidR="003776B7" w:rsidP="00537802" w:rsidRDefault="003776B7" w14:paraId="64AFB0D0" w14:textId="77777777">
      <w:pPr>
        <w:rPr>
          <w:rFonts w:ascii="Times New Roman" w:hAnsi="Times New Roman"/>
        </w:rPr>
      </w:pPr>
    </w:p>
    <w:sectPr w:rsidRPr="00414184" w:rsidR="003776B7" w:rsidSect="00414184">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345" w:rsidP="00073860" w:rsidRDefault="004B4345" w14:paraId="25280DD6" w14:textId="77777777">
      <w:r>
        <w:separator/>
      </w:r>
    </w:p>
  </w:endnote>
  <w:endnote w:type="continuationSeparator" w:id="0">
    <w:p w:rsidR="004B4345" w:rsidP="00073860" w:rsidRDefault="004B4345" w14:paraId="13A4595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eneva">
    <w:altName w:val="Arial"/>
    <w:panose1 w:val="020B0503030404040204"/>
    <w:charset w:val="00"/>
    <w:family w:val="swiss"/>
    <w:pitch w:val="variable"/>
    <w:sig w:usb0="E00002FF" w:usb1="5200205F" w:usb2="00A0C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67" w:rsidRDefault="00A22867" w14:paraId="35D4E2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7ECE" w:rsidRDefault="00A22867" w14:paraId="6FD92768" w14:textId="77777777">
    <w:pPr>
      <w:pStyle w:val="Footer"/>
      <w:framePr w:wrap="auto" w:hAnchor="margin" w:vAnchor="text" w:xAlign="right" w:y="1"/>
      <w:rPr>
        <w:rStyle w:val="PageNumber"/>
      </w:rPr>
    </w:pPr>
  </w:p>
  <w:p w:rsidR="4BD66032" w:rsidP="4BD66032" w:rsidRDefault="4BD66032" w14:paraId="3AE59F8C" w14:textId="388FEEB8">
    <w:pPr>
      <w:pStyle w:val="Footer"/>
      <w:ind w:right="360"/>
      <w:jc w:val="right"/>
      <w:rPr>
        <w:rFonts w:ascii="Times New Roman" w:hAnsi="Times New Roman"/>
        <w:sz w:val="16"/>
        <w:szCs w:val="16"/>
      </w:rPr>
    </w:pPr>
    <w:r w:rsidRPr="4BD66032" w:rsidR="4BD66032">
      <w:rPr>
        <w:rFonts w:ascii="Times New Roman" w:hAnsi="Times New Roman"/>
        <w:sz w:val="16"/>
        <w:szCs w:val="16"/>
      </w:rPr>
      <w:t>REVISED March 2017</w:t>
    </w:r>
    <w:r>
      <w:tab/>
    </w:r>
    <w:r>
      <w:tab/>
    </w:r>
    <w:r>
      <w:tab/>
    </w:r>
    <w:r>
      <w:tab/>
    </w:r>
    <w:r>
      <w:tab/>
    </w:r>
    <w:r>
      <w:tab/>
    </w:r>
    <w:r w:rsidRPr="4BD66032" w:rsidR="4BD66032">
      <w:rPr>
        <w:rFonts w:ascii="Times New Roman" w:hAnsi="Times New Roman"/>
        <w:sz w:val="16"/>
        <w:szCs w:val="16"/>
      </w:rPr>
      <w:t>2</w:t>
    </w:r>
    <w:r w:rsidRPr="4BD66032" w:rsidR="4BD66032">
      <w:rPr>
        <w:rFonts w:ascii="Times New Roman" w:hAnsi="Times New Roman"/>
        <w:sz w:val="16"/>
        <w:szCs w:val="16"/>
      </w:rPr>
      <w:t>024-2025</w:t>
    </w:r>
  </w:p>
  <w:p w:rsidR="00477ECE" w:rsidP="00B51025" w:rsidRDefault="00073860" w14:paraId="6A5FEA5F" w14:textId="77777777">
    <w:pPr>
      <w:pStyle w:val="Footer"/>
      <w:ind w:right="360"/>
      <w:jc w:val="center"/>
      <w:rPr>
        <w:sz w:val="16"/>
      </w:rPr>
    </w:pPr>
    <w:r>
      <w:rPr>
        <w:sz w:val="20"/>
      </w:rPr>
      <w:tab/>
    </w: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7ECE" w:rsidP="00B51025" w:rsidRDefault="00073860" w14:paraId="484953B3" w14:textId="77777777">
    <w:pPr>
      <w:pStyle w:val="Footer"/>
      <w:ind w:right="360"/>
      <w:rPr>
        <w:rFonts w:ascii="Arial Narrow" w:hAnsi="Arial Narrow"/>
        <w:b/>
        <w:sz w:val="16"/>
      </w:rPr>
    </w:pPr>
    <w:r>
      <w:rPr>
        <w:rFonts w:ascii="Arial Narrow" w:hAnsi="Arial Narrow"/>
        <w:b/>
        <w:sz w:val="16"/>
      </w:rPr>
      <w:t>SY 2011-2012 Title I, Part A Application</w:t>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ab/>
    </w:r>
    <w:r>
      <w:rPr>
        <w:rFonts w:ascii="Arial Narrow" w:hAnsi="Arial Narrow"/>
        <w:b/>
        <w:sz w:val="16"/>
      </w:rPr>
      <w:t xml:space="preserve">Page Revision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345" w:rsidP="00073860" w:rsidRDefault="004B4345" w14:paraId="0022AE2B" w14:textId="77777777">
      <w:r>
        <w:separator/>
      </w:r>
    </w:p>
  </w:footnote>
  <w:footnote w:type="continuationSeparator" w:id="0">
    <w:p w:rsidR="004B4345" w:rsidP="00073860" w:rsidRDefault="004B4345" w14:paraId="51BA8E2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867" w:rsidRDefault="00A22867" w14:paraId="1BE0B4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14184" w:rsidR="00414184" w:rsidP="00414184" w:rsidRDefault="00101251" w14:paraId="4D3124B9" w14:textId="77777777">
    <w:pPr>
      <w:pStyle w:val="Header"/>
      <w:jc w:val="center"/>
      <w:rPr>
        <w:rFonts w:ascii="Times New Roman" w:hAnsi="Times New Roman"/>
      </w:rPr>
    </w:pPr>
    <w:r>
      <w:rPr>
        <w:rFonts w:ascii="Times New Roman" w:hAnsi="Times New Roman"/>
        <w:b/>
      </w:rPr>
      <w:t xml:space="preserve">NORTH CAROLINA </w:t>
    </w:r>
    <w:r w:rsidRPr="00414184" w:rsidR="00414184">
      <w:rPr>
        <w:rFonts w:ascii="Times New Roman" w:hAnsi="Times New Roman"/>
        <w:b/>
      </w:rPr>
      <w:t>STATEMENT OF ASSURANCES</w:t>
    </w:r>
  </w:p>
  <w:p w:rsidRPr="00414184" w:rsidR="00414184" w:rsidP="00414184" w:rsidRDefault="00414184" w14:paraId="715AB821" w14:textId="77777777">
    <w:pPr>
      <w:pStyle w:val="Header"/>
      <w:jc w:val="center"/>
      <w:rPr>
        <w:rFonts w:ascii="Times New Roman" w:hAnsi="Times New Roman"/>
      </w:rPr>
    </w:pPr>
    <w:r w:rsidRPr="00414184">
      <w:rPr>
        <w:rFonts w:ascii="Times New Roman" w:hAnsi="Times New Roman"/>
      </w:rPr>
      <w:t>The Elementary and Secondary Education Act of 1965</w:t>
    </w:r>
  </w:p>
  <w:p w:rsidRPr="00414184" w:rsidR="00414184" w:rsidP="00414184" w:rsidRDefault="00414184" w14:paraId="4056AB8C" w14:textId="77777777">
    <w:pPr>
      <w:pStyle w:val="Header"/>
      <w:jc w:val="center"/>
      <w:rPr>
        <w:rFonts w:ascii="Times New Roman" w:hAnsi="Times New Roman"/>
      </w:rPr>
    </w:pPr>
    <w:r w:rsidRPr="00414184">
      <w:rPr>
        <w:rFonts w:ascii="Times New Roman" w:hAnsi="Times New Roman"/>
      </w:rPr>
      <w:t>The Every Student Succeeds Act Of 2015 (P.L. 114–95)</w:t>
    </w:r>
  </w:p>
  <w:p w:rsidR="00414184" w:rsidRDefault="00414184" w14:paraId="57FFE0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51025" w:rsidR="00477ECE" w:rsidP="00586515" w:rsidRDefault="00073860" w14:paraId="6514FD0E" w14:textId="77777777">
    <w:pPr>
      <w:pStyle w:val="ListBullet"/>
      <w:ind w:left="10800" w:firstLine="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C561A"/>
    <w:multiLevelType w:val="hybridMultilevel"/>
    <w:tmpl w:val="2D685B86"/>
    <w:lvl w:ilvl="0" w:tplc="3C40DC0C">
      <w:start w:val="1"/>
      <w:numFmt w:val="bullet"/>
      <w:lvlText w:val="●"/>
      <w:lvlJc w:val="left"/>
      <w:pPr>
        <w:tabs>
          <w:tab w:val="num" w:pos="720"/>
        </w:tabs>
        <w:ind w:left="720" w:hanging="360"/>
      </w:pPr>
      <w:rPr>
        <w:rFonts w:hint="default" w:ascii="Times New Roman" w:hAnsi="Times New Roman" w:cs="Times New Roman"/>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0976E83"/>
    <w:multiLevelType w:val="hybridMultilevel"/>
    <w:tmpl w:val="EF24C240"/>
    <w:lvl w:ilvl="0" w:tplc="4530B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A70B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298F1BFB"/>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255868518">
    <w:abstractNumId w:val="3"/>
  </w:num>
  <w:num w:numId="2" w16cid:durableId="642778282">
    <w:abstractNumId w:val="2"/>
  </w:num>
  <w:num w:numId="3" w16cid:durableId="1977639242">
    <w:abstractNumId w:val="0"/>
  </w:num>
  <w:num w:numId="4" w16cid:durableId="628516087">
    <w:abstractNumId w:val="2"/>
  </w:num>
  <w:num w:numId="5" w16cid:durableId="42823199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60"/>
    <w:rsid w:val="00000F36"/>
    <w:rsid w:val="000126FB"/>
    <w:rsid w:val="00023EB0"/>
    <w:rsid w:val="000437F5"/>
    <w:rsid w:val="00052FA7"/>
    <w:rsid w:val="00073860"/>
    <w:rsid w:val="00082892"/>
    <w:rsid w:val="000D1275"/>
    <w:rsid w:val="00101251"/>
    <w:rsid w:val="002005F4"/>
    <w:rsid w:val="00267A12"/>
    <w:rsid w:val="00285AD7"/>
    <w:rsid w:val="003776B7"/>
    <w:rsid w:val="00414184"/>
    <w:rsid w:val="00417EF2"/>
    <w:rsid w:val="004B4345"/>
    <w:rsid w:val="00537802"/>
    <w:rsid w:val="006155AB"/>
    <w:rsid w:val="006548F1"/>
    <w:rsid w:val="006D38B1"/>
    <w:rsid w:val="006F0D25"/>
    <w:rsid w:val="00771359"/>
    <w:rsid w:val="007E1F78"/>
    <w:rsid w:val="009A3615"/>
    <w:rsid w:val="00A22867"/>
    <w:rsid w:val="00A237C7"/>
    <w:rsid w:val="00A76D12"/>
    <w:rsid w:val="00AF2F37"/>
    <w:rsid w:val="00B34B29"/>
    <w:rsid w:val="00B412FE"/>
    <w:rsid w:val="00C6531C"/>
    <w:rsid w:val="00E7370A"/>
    <w:rsid w:val="00E94947"/>
    <w:rsid w:val="00ED2219"/>
    <w:rsid w:val="00F24CB2"/>
    <w:rsid w:val="00F31693"/>
    <w:rsid w:val="00F85F9C"/>
    <w:rsid w:val="4BD6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BB78"/>
  <w15:docId w15:val="{3F1EA590-66E3-4178-9C41-571797A07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3860"/>
    <w:pPr>
      <w:spacing w:after="0" w:line="240" w:lineRule="auto"/>
    </w:pPr>
    <w:rPr>
      <w:rFonts w:ascii="Garamond" w:hAnsi="Garamond"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PNormal" w:customStyle="1">
    <w:name w:val="WP_Normal"/>
    <w:basedOn w:val="Normal"/>
    <w:rsid w:val="00073860"/>
    <w:rPr>
      <w:rFonts w:ascii="Geneva" w:hAnsi="Geneva"/>
    </w:rPr>
  </w:style>
  <w:style w:type="paragraph" w:styleId="BodyText">
    <w:name w:val="Body Text"/>
    <w:basedOn w:val="Normal"/>
    <w:link w:val="BodyTextChar"/>
    <w:rsid w:val="00073860"/>
    <w:pPr>
      <w:widowControl w:val="0"/>
      <w:jc w:val="both"/>
    </w:pPr>
    <w:rPr>
      <w:rFonts w:ascii="Arial Narrow" w:hAnsi="Arial Narrow"/>
      <w:sz w:val="18"/>
    </w:rPr>
  </w:style>
  <w:style w:type="character" w:styleId="BodyTextChar" w:customStyle="1">
    <w:name w:val="Body Text Char"/>
    <w:basedOn w:val="DefaultParagraphFont"/>
    <w:link w:val="BodyText"/>
    <w:rsid w:val="00073860"/>
    <w:rPr>
      <w:rFonts w:ascii="Arial Narrow" w:hAnsi="Arial Narrow" w:eastAsia="Times New Roman" w:cs="Times New Roman"/>
      <w:sz w:val="18"/>
      <w:szCs w:val="20"/>
    </w:rPr>
  </w:style>
  <w:style w:type="paragraph" w:styleId="Header">
    <w:name w:val="header"/>
    <w:basedOn w:val="Normal"/>
    <w:link w:val="HeaderChar"/>
    <w:rsid w:val="00073860"/>
    <w:pPr>
      <w:tabs>
        <w:tab w:val="center" w:pos="4320"/>
        <w:tab w:val="right" w:pos="8640"/>
      </w:tabs>
    </w:pPr>
  </w:style>
  <w:style w:type="character" w:styleId="HeaderChar" w:customStyle="1">
    <w:name w:val="Header Char"/>
    <w:basedOn w:val="DefaultParagraphFont"/>
    <w:link w:val="Header"/>
    <w:rsid w:val="00073860"/>
    <w:rPr>
      <w:rFonts w:ascii="Garamond" w:hAnsi="Garamond" w:eastAsia="Times New Roman" w:cs="Times New Roman"/>
      <w:sz w:val="24"/>
      <w:szCs w:val="20"/>
    </w:rPr>
  </w:style>
  <w:style w:type="paragraph" w:styleId="Footer">
    <w:name w:val="footer"/>
    <w:basedOn w:val="Normal"/>
    <w:link w:val="FooterChar"/>
    <w:rsid w:val="00073860"/>
    <w:pPr>
      <w:tabs>
        <w:tab w:val="center" w:pos="4320"/>
        <w:tab w:val="right" w:pos="8640"/>
      </w:tabs>
    </w:pPr>
  </w:style>
  <w:style w:type="character" w:styleId="FooterChar" w:customStyle="1">
    <w:name w:val="Footer Char"/>
    <w:basedOn w:val="DefaultParagraphFont"/>
    <w:link w:val="Footer"/>
    <w:rsid w:val="00073860"/>
    <w:rPr>
      <w:rFonts w:ascii="Garamond" w:hAnsi="Garamond" w:eastAsia="Times New Roman" w:cs="Times New Roman"/>
      <w:sz w:val="24"/>
      <w:szCs w:val="20"/>
    </w:rPr>
  </w:style>
  <w:style w:type="character" w:styleId="PageNumber">
    <w:name w:val="page number"/>
    <w:basedOn w:val="DefaultParagraphFont"/>
    <w:rsid w:val="00073860"/>
  </w:style>
  <w:style w:type="paragraph" w:styleId="ListBullet">
    <w:name w:val="List Bullet"/>
    <w:basedOn w:val="Normal"/>
    <w:autoRedefine/>
    <w:rsid w:val="00073860"/>
    <w:rPr>
      <w:rFonts w:ascii="Arial Narrow" w:hAnsi="Arial Narrow"/>
    </w:rPr>
  </w:style>
  <w:style w:type="paragraph" w:styleId="ListParagraph">
    <w:name w:val="List Paragraph"/>
    <w:basedOn w:val="Normal"/>
    <w:uiPriority w:val="34"/>
    <w:qFormat/>
    <w:rsid w:val="007E1F78"/>
    <w:pPr>
      <w:ind w:left="720"/>
      <w:contextualSpacing/>
    </w:pPr>
  </w:style>
  <w:style w:type="paragraph" w:styleId="BalloonText">
    <w:name w:val="Balloon Text"/>
    <w:basedOn w:val="Normal"/>
    <w:link w:val="BalloonTextChar"/>
    <w:uiPriority w:val="99"/>
    <w:semiHidden/>
    <w:unhideWhenUsed/>
    <w:rsid w:val="0053780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7802"/>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Props1.xml><?xml version="1.0" encoding="utf-8"?>
<ds:datastoreItem xmlns:ds="http://schemas.openxmlformats.org/officeDocument/2006/customXml" ds:itemID="{8B8D0D0C-7AC1-4062-88BB-05C601543AE0}"/>
</file>

<file path=customXml/itemProps2.xml><?xml version="1.0" encoding="utf-8"?>
<ds:datastoreItem xmlns:ds="http://schemas.openxmlformats.org/officeDocument/2006/customXml" ds:itemID="{6349784B-160B-4A47-8250-0FA0F2B1EE48}">
  <ds:schemaRefs>
    <ds:schemaRef ds:uri="http://schemas.microsoft.com/sharepoint/v3/contenttype/forms"/>
  </ds:schemaRefs>
</ds:datastoreItem>
</file>

<file path=customXml/itemProps3.xml><?xml version="1.0" encoding="utf-8"?>
<ds:datastoreItem xmlns:ds="http://schemas.openxmlformats.org/officeDocument/2006/customXml" ds:itemID="{89A7F24D-7730-4A04-A5EB-F1747DA76929}">
  <ds:schemaRefs>
    <ds:schemaRef ds:uri="http://schemas.microsoft.com/office/2006/metadata/properties"/>
    <ds:schemaRef ds:uri="http://schemas.microsoft.com/office/infopath/2007/PartnerControls"/>
    <ds:schemaRef ds:uri="http://schemas.microsoft.com/sharepoint/v3"/>
    <ds:schemaRef ds:uri="c2193ac7-f074-497f-a938-4c812096122a"/>
    <ds:schemaRef ds:uri="a663bc7e-d16f-4815-8c52-72575c0867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NCDPI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Harris</dc:creator>
  <cp:lastModifiedBy>Jennifer Smith</cp:lastModifiedBy>
  <cp:revision>4</cp:revision>
  <cp:lastPrinted>2016-02-22T17:38:00Z</cp:lastPrinted>
  <dcterms:created xsi:type="dcterms:W3CDTF">2022-05-26T02:20:00Z</dcterms:created>
  <dcterms:modified xsi:type="dcterms:W3CDTF">2024-06-03T18:42:04Z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